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EB85" w14:textId="00E61EF9" w:rsidR="00AA2D64" w:rsidRDefault="00BE0C8A" w:rsidP="00AA2D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 </w:t>
      </w:r>
      <w:r w:rsidR="005048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3475F6">
        <w:rPr>
          <w:b/>
          <w:sz w:val="26"/>
          <w:szCs w:val="26"/>
        </w:rPr>
        <w:t xml:space="preserve">komersanti, kuri uzvarējuši Publisko iepirkumu likuma kārtībā </w:t>
      </w:r>
      <w:r w:rsidR="00DF1A4D">
        <w:rPr>
          <w:b/>
          <w:sz w:val="26"/>
          <w:szCs w:val="26"/>
        </w:rPr>
        <w:t xml:space="preserve">publicētajos </w:t>
      </w:r>
      <w:r w:rsidR="003475F6">
        <w:rPr>
          <w:b/>
          <w:sz w:val="26"/>
          <w:szCs w:val="26"/>
        </w:rPr>
        <w:t>iepirkumos</w:t>
      </w:r>
      <w:r w:rsidR="005048D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EC32DE7" w14:textId="457B600D" w:rsidR="00EF72F4" w:rsidRDefault="0004712C" w:rsidP="00AA2D64">
      <w:pPr>
        <w:jc w:val="both"/>
      </w:pPr>
      <w:r>
        <w:t>P</w:t>
      </w:r>
      <w:bookmarkStart w:id="0" w:name="_GoBack"/>
      <w:bookmarkEnd w:id="0"/>
      <w:r w:rsidR="00EF72F4">
        <w:t xml:space="preserve">aziņojumu publikāciju dati sniedz informāciju par </w:t>
      </w:r>
      <w:r w:rsidR="005048DF">
        <w:t xml:space="preserve">desmit </w:t>
      </w:r>
      <w:r w:rsidR="005058F1">
        <w:t xml:space="preserve">uzvarējušiem pretendentiem, kuri </w:t>
      </w:r>
      <w:r w:rsidR="005048DF">
        <w:t xml:space="preserve">skaitliski </w:t>
      </w:r>
      <w:r w:rsidR="00895DE9">
        <w:t xml:space="preserve">biežāk </w:t>
      </w:r>
      <w:r w:rsidR="005058F1">
        <w:t xml:space="preserve">uzvarējuši </w:t>
      </w:r>
      <w:r w:rsidR="005048DF">
        <w:t>izsludināt</w:t>
      </w:r>
      <w:r w:rsidR="005058F1">
        <w:t>ajos</w:t>
      </w:r>
      <w:r w:rsidR="005048DF">
        <w:t xml:space="preserve"> iepirkum</w:t>
      </w:r>
      <w:r w:rsidR="005058F1">
        <w:t>os (t. sk. iepirkumu daļās). Dati apkopoti</w:t>
      </w:r>
      <w:r w:rsidR="005048DF">
        <w:t xml:space="preserve"> pēc </w:t>
      </w:r>
      <w:r w:rsidR="009310B7">
        <w:t xml:space="preserve">uzvarējušo pretendentu </w:t>
      </w:r>
      <w:r w:rsidR="00895DE9">
        <w:t>nosaukumiem</w:t>
      </w:r>
      <w:r w:rsidR="005058F1">
        <w:t xml:space="preserve"> un pēc to dalības iepirkumos (skaits), tiem uzvarot iepirkumu daļās</w:t>
      </w:r>
      <w:r w:rsidR="005048DF">
        <w:t>.</w:t>
      </w:r>
    </w:p>
    <w:p w14:paraId="0463F3E4" w14:textId="08FCA063" w:rsidR="00BA1BDE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</w:t>
      </w:r>
      <w:r w:rsidR="00B5026F">
        <w:t>tajās</w:t>
      </w:r>
      <w:r w:rsidR="00BA1BDE">
        <w:t xml:space="preserve"> </w:t>
      </w:r>
      <w:r w:rsidR="00B5026F">
        <w:t>iepirkumu publikācijās</w:t>
      </w:r>
      <w:r w:rsidR="00895DE9">
        <w:t xml:space="preserve"> </w:t>
      </w:r>
      <w:r w:rsidR="00B5026F">
        <w:t>-</w:t>
      </w:r>
      <w:r w:rsidR="00895DE9">
        <w:t xml:space="preserve"> </w:t>
      </w:r>
      <w:r w:rsidR="0016698B">
        <w:t>paziņojum</w:t>
      </w:r>
      <w:r w:rsidR="00B5026F">
        <w:t>s</w:t>
      </w:r>
      <w:r w:rsidR="0016698B">
        <w:t xml:space="preserve"> </w:t>
      </w:r>
      <w:r w:rsidR="0061568E">
        <w:t>līgum</w:t>
      </w:r>
      <w:r w:rsidR="00895DE9">
        <w:t>a slēgšanas tiesību piešķiršanu,</w:t>
      </w:r>
      <w:r w:rsidR="0061568E">
        <w:t xml:space="preserve"> paziņojum</w:t>
      </w:r>
      <w:r w:rsidR="00B5026F">
        <w:t>s</w:t>
      </w:r>
      <w:r w:rsidR="0061568E">
        <w:t xml:space="preserve"> par metu konkurs</w:t>
      </w:r>
      <w:r w:rsidR="00895DE9">
        <w:t>a rezultātiem un informatīvs paziņojums par noslēgto līgumu</w:t>
      </w:r>
      <w:r w:rsidR="009310B7">
        <w:t>,</w:t>
      </w:r>
      <w:r w:rsidR="0061568E">
        <w:t xml:space="preserve"> </w:t>
      </w:r>
      <w:r w:rsidR="005048DF">
        <w:t xml:space="preserve"> </w:t>
      </w:r>
      <w:r w:rsidR="00895DE9">
        <w:t>norād</w:t>
      </w:r>
      <w:r w:rsidR="009310B7">
        <w:t>a</w:t>
      </w:r>
      <w:r w:rsidR="00895DE9">
        <w:t xml:space="preserve"> uzvarējuš</w:t>
      </w:r>
      <w:r w:rsidR="009310B7">
        <w:t>os</w:t>
      </w:r>
      <w:r w:rsidR="00895DE9">
        <w:t xml:space="preserve"> komersant</w:t>
      </w:r>
      <w:r w:rsidR="009310B7">
        <w:t>us</w:t>
      </w:r>
      <w:r w:rsidR="00895DE9">
        <w:t>.</w:t>
      </w:r>
    </w:p>
    <w:p w14:paraId="255F13E4" w14:textId="3580B0F1" w:rsidR="00AA2D64" w:rsidRDefault="00AA2D64" w:rsidP="00AA2D64">
      <w:pPr>
        <w:jc w:val="both"/>
      </w:pPr>
      <w:r>
        <w:t>Lietotāji var iepazīties ar apkopotiem datiem</w:t>
      </w:r>
      <w:r w:rsidR="0061568E">
        <w:t>,</w:t>
      </w:r>
      <w:r>
        <w:t xml:space="preserve"> </w:t>
      </w:r>
      <w:r w:rsidR="00895DE9">
        <w:t>kas sarindoti augošā secībā p</w:t>
      </w:r>
      <w:r w:rsidR="005058F1">
        <w:t>ēc</w:t>
      </w:r>
      <w:r w:rsidR="00895DE9">
        <w:t xml:space="preserve"> skaitliski </w:t>
      </w:r>
      <w:r w:rsidR="005058F1">
        <w:t xml:space="preserve">biežāk uzvarējušo </w:t>
      </w:r>
      <w:r w:rsidR="00895DE9">
        <w:t>komersantu dalīb</w:t>
      </w:r>
      <w:r w:rsidR="005058F1">
        <w:t>as</w:t>
      </w:r>
      <w:r w:rsidR="00895DE9">
        <w:t xml:space="preserve"> iepirkumos.</w:t>
      </w:r>
    </w:p>
    <w:p w14:paraId="4B8AC8E6" w14:textId="77777777" w:rsidR="00AA2D64" w:rsidRPr="003A6027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173EEC2F" w:rsidR="00AA2D64" w:rsidRPr="00BC2761" w:rsidRDefault="00AA2D64" w:rsidP="00AA2D6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rādītāji </w:t>
      </w:r>
      <w:r w:rsidRPr="00550F7F">
        <w:rPr>
          <w:b/>
          <w:i/>
        </w:rPr>
        <w:t xml:space="preserve">/ </w:t>
      </w:r>
      <w:r w:rsidR="008458E4">
        <w:rPr>
          <w:b/>
          <w:i/>
        </w:rPr>
        <w:t>Saskaņā ar Publisko iepirkumu likumu</w:t>
      </w:r>
      <w:r w:rsidR="00A8151D">
        <w:rPr>
          <w:b/>
          <w:i/>
        </w:rPr>
        <w:t xml:space="preserve">/ TOP </w:t>
      </w:r>
      <w:r w:rsidR="00B5026F">
        <w:rPr>
          <w:b/>
          <w:i/>
        </w:rPr>
        <w:t xml:space="preserve">10 </w:t>
      </w:r>
      <w:r w:rsidR="00895DE9">
        <w:rPr>
          <w:b/>
          <w:i/>
        </w:rPr>
        <w:t xml:space="preserve">komersanti, kuri uzvarējuši Publisko iepirkumu likuma kārtībā </w:t>
      </w:r>
      <w:r w:rsidR="00DF1A4D">
        <w:rPr>
          <w:b/>
          <w:i/>
        </w:rPr>
        <w:t xml:space="preserve">publicētajos </w:t>
      </w:r>
      <w:r w:rsidR="00895DE9">
        <w:rPr>
          <w:b/>
          <w:i/>
        </w:rPr>
        <w:t>iepirkumos</w:t>
      </w:r>
      <w:r>
        <w:rPr>
          <w:color w:val="4472C4" w:themeColor="accent1"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31"/>
        <w:gridCol w:w="2764"/>
        <w:gridCol w:w="1363"/>
        <w:gridCol w:w="1635"/>
      </w:tblGrid>
      <w:tr w:rsidR="00AA2D64" w14:paraId="1432170C" w14:textId="77777777" w:rsidTr="00F35B96">
        <w:tc>
          <w:tcPr>
            <w:tcW w:w="3731" w:type="dxa"/>
            <w:vAlign w:val="center"/>
          </w:tcPr>
          <w:p w14:paraId="31EA88BB" w14:textId="77777777" w:rsidR="00AA2D64" w:rsidRDefault="00AA2D64" w:rsidP="00F2216F">
            <w:pPr>
              <w:jc w:val="center"/>
            </w:pPr>
            <w:r>
              <w:t>Statistikas tēma</w:t>
            </w:r>
          </w:p>
        </w:tc>
        <w:tc>
          <w:tcPr>
            <w:tcW w:w="2764" w:type="dxa"/>
            <w:vAlign w:val="center"/>
          </w:tcPr>
          <w:p w14:paraId="0D8C2C94" w14:textId="77777777" w:rsidR="00AA2D64" w:rsidRDefault="00AA2D64" w:rsidP="00F2216F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596E30C" w14:textId="77777777" w:rsidR="00AA2D64" w:rsidRDefault="00AA2D64" w:rsidP="00F2216F">
            <w:pPr>
              <w:jc w:val="center"/>
            </w:pPr>
            <w:r>
              <w:t>Publicēšanas datums</w:t>
            </w:r>
          </w:p>
        </w:tc>
        <w:tc>
          <w:tcPr>
            <w:tcW w:w="1635" w:type="dxa"/>
            <w:vAlign w:val="center"/>
          </w:tcPr>
          <w:p w14:paraId="18912B2D" w14:textId="77777777" w:rsidR="00AA2D64" w:rsidRDefault="00AA2D64" w:rsidP="00F2216F">
            <w:pPr>
              <w:jc w:val="center"/>
            </w:pPr>
            <w:r>
              <w:t>Piezīmes</w:t>
            </w:r>
          </w:p>
        </w:tc>
      </w:tr>
      <w:tr w:rsidR="00911BCF" w14:paraId="4BF6F6BB" w14:textId="77777777" w:rsidTr="00F35B96">
        <w:tc>
          <w:tcPr>
            <w:tcW w:w="3731" w:type="dxa"/>
          </w:tcPr>
          <w:p w14:paraId="03B4DB36" w14:textId="33392E88" w:rsidR="00911BCF" w:rsidRDefault="00EC2179" w:rsidP="00CB0DDA">
            <w:r>
              <w:t xml:space="preserve">TOP </w:t>
            </w:r>
            <w:r w:rsidR="00B5026F">
              <w:t xml:space="preserve">10 </w:t>
            </w:r>
            <w:r w:rsidR="00DF1A4D">
              <w:t>komersanti, kuri uzvarējuši Publisko iepirkumu likuma kārtībā publicētajos iepirkumos</w:t>
            </w:r>
          </w:p>
        </w:tc>
        <w:tc>
          <w:tcPr>
            <w:tcW w:w="2764" w:type="dxa"/>
            <w:vAlign w:val="center"/>
          </w:tcPr>
          <w:p w14:paraId="4C4A4B8E" w14:textId="2D6E2333" w:rsidR="00911BCF" w:rsidRDefault="00757427" w:rsidP="00911BCF">
            <w:r>
              <w:t>par 2019. gada 2. ceturksni</w:t>
            </w:r>
          </w:p>
        </w:tc>
        <w:tc>
          <w:tcPr>
            <w:tcW w:w="1363" w:type="dxa"/>
            <w:vAlign w:val="center"/>
          </w:tcPr>
          <w:p w14:paraId="5941757B" w14:textId="2DC68E70" w:rsidR="00911BCF" w:rsidRDefault="00911BCF" w:rsidP="00911BCF">
            <w:r>
              <w:t>1</w:t>
            </w:r>
            <w:r w:rsidR="00757427">
              <w:t>6</w:t>
            </w:r>
            <w:r>
              <w:t>.0</w:t>
            </w:r>
            <w:r w:rsidR="00757427">
              <w:t>7</w:t>
            </w:r>
            <w:r>
              <w:t>.2019</w:t>
            </w:r>
            <w:r w:rsidR="004B62B7">
              <w:t>.</w:t>
            </w:r>
          </w:p>
        </w:tc>
        <w:tc>
          <w:tcPr>
            <w:tcW w:w="1635" w:type="dxa"/>
            <w:vAlign w:val="center"/>
          </w:tcPr>
          <w:p w14:paraId="3F44C2EE" w14:textId="77777777" w:rsidR="00911BCF" w:rsidRDefault="00911BCF" w:rsidP="00911BCF">
            <w:pPr>
              <w:jc w:val="center"/>
            </w:pPr>
          </w:p>
        </w:tc>
      </w:tr>
      <w:tr w:rsidR="00F35B96" w14:paraId="48E1B21D" w14:textId="77777777" w:rsidTr="00F35B96">
        <w:tc>
          <w:tcPr>
            <w:tcW w:w="3731" w:type="dxa"/>
          </w:tcPr>
          <w:p w14:paraId="46EDC355" w14:textId="31B8EF28" w:rsidR="00F35B96" w:rsidRDefault="00F35B96" w:rsidP="00F35B96">
            <w:r>
              <w:t>TOP 10 komersanti, kuri uzvarējuši Publisko iepirkumu likuma kārtībā publicētajos iepirkumos</w:t>
            </w:r>
          </w:p>
        </w:tc>
        <w:tc>
          <w:tcPr>
            <w:tcW w:w="2764" w:type="dxa"/>
            <w:vAlign w:val="center"/>
          </w:tcPr>
          <w:p w14:paraId="2A6B7450" w14:textId="4B536A2C" w:rsidR="00F35B96" w:rsidRDefault="00F35B96" w:rsidP="00F35B96">
            <w:r>
              <w:t>par 2019. gada 1. ceturksnis</w:t>
            </w:r>
          </w:p>
        </w:tc>
        <w:tc>
          <w:tcPr>
            <w:tcW w:w="1363" w:type="dxa"/>
            <w:vAlign w:val="center"/>
          </w:tcPr>
          <w:p w14:paraId="7759F222" w14:textId="77777777" w:rsidR="00F35B96" w:rsidRDefault="00F35B96" w:rsidP="00F35B96"/>
        </w:tc>
        <w:tc>
          <w:tcPr>
            <w:tcW w:w="1635" w:type="dxa"/>
          </w:tcPr>
          <w:p w14:paraId="50AAF0B8" w14:textId="572F6749" w:rsidR="00F35B96" w:rsidRDefault="00F35B96" w:rsidP="00F35B96">
            <w:r>
              <w:t>Skat. arhīvā</w:t>
            </w:r>
          </w:p>
        </w:tc>
      </w:tr>
      <w:tr w:rsidR="00F35B96" w14:paraId="00EEAE32" w14:textId="77777777" w:rsidTr="00F35B96">
        <w:tc>
          <w:tcPr>
            <w:tcW w:w="3731" w:type="dxa"/>
          </w:tcPr>
          <w:p w14:paraId="3E02ABF6" w14:textId="2ACB0BB5" w:rsidR="00F35B96" w:rsidRDefault="00F35B96" w:rsidP="00F35B96">
            <w:r>
              <w:t>TOP 10 komersanti, kuri uzvarējuši Publisko iepirkumu likuma kārtībā publicētajos iepirkumos</w:t>
            </w:r>
          </w:p>
        </w:tc>
        <w:tc>
          <w:tcPr>
            <w:tcW w:w="2764" w:type="dxa"/>
          </w:tcPr>
          <w:p w14:paraId="21848D09" w14:textId="5A01C0C7" w:rsidR="00F35B96" w:rsidRDefault="00F35B96" w:rsidP="00F35B96">
            <w:pPr>
              <w:jc w:val="both"/>
            </w:pPr>
            <w:r>
              <w:t>par 2018. gada 4. ceturksni</w:t>
            </w:r>
          </w:p>
          <w:p w14:paraId="75235A1F" w14:textId="0878E0A7" w:rsidR="00F35B96" w:rsidRDefault="00F35B96" w:rsidP="00F35B96">
            <w:pPr>
              <w:jc w:val="both"/>
            </w:pPr>
            <w:r>
              <w:t>par 2018. gada 3. ceturksni</w:t>
            </w:r>
          </w:p>
          <w:p w14:paraId="68455EE1" w14:textId="155772DE" w:rsidR="00F35B96" w:rsidRDefault="00F35B96" w:rsidP="00F35B96">
            <w:pPr>
              <w:jc w:val="both"/>
            </w:pPr>
            <w:r>
              <w:t>par 2018. gada 2. ceturksni</w:t>
            </w:r>
          </w:p>
          <w:p w14:paraId="078BDA7B" w14:textId="23D7A2FF" w:rsidR="00F35B96" w:rsidRDefault="00F35B96" w:rsidP="00F35B96">
            <w:r>
              <w:t>par 2018. gada 1. ceturksni</w:t>
            </w:r>
          </w:p>
        </w:tc>
        <w:tc>
          <w:tcPr>
            <w:tcW w:w="1363" w:type="dxa"/>
            <w:shd w:val="clear" w:color="auto" w:fill="auto"/>
          </w:tcPr>
          <w:p w14:paraId="65B0D30E" w14:textId="77777777" w:rsidR="00F35B96" w:rsidRDefault="00F35B96" w:rsidP="00F35B96">
            <w:pPr>
              <w:jc w:val="center"/>
            </w:pPr>
          </w:p>
          <w:p w14:paraId="1B49598F" w14:textId="2294C8AF" w:rsidR="00F35B96" w:rsidRDefault="00F35B96" w:rsidP="00F35B96">
            <w:pPr>
              <w:jc w:val="center"/>
            </w:pPr>
          </w:p>
        </w:tc>
        <w:tc>
          <w:tcPr>
            <w:tcW w:w="1635" w:type="dxa"/>
          </w:tcPr>
          <w:p w14:paraId="67FD7141" w14:textId="38787394" w:rsidR="00F35B96" w:rsidRDefault="00F35B96" w:rsidP="00F35B96">
            <w:pPr>
              <w:jc w:val="both"/>
            </w:pPr>
            <w:r>
              <w:t>Skat. arhīvā</w:t>
            </w:r>
          </w:p>
        </w:tc>
      </w:tr>
      <w:tr w:rsidR="00F35B96" w14:paraId="61EAA7A7" w14:textId="77777777" w:rsidTr="00F35B96">
        <w:tc>
          <w:tcPr>
            <w:tcW w:w="3731" w:type="dxa"/>
          </w:tcPr>
          <w:p w14:paraId="5F9D7700" w14:textId="191D2AFA" w:rsidR="00F35B96" w:rsidRDefault="00F35B96" w:rsidP="00F35B96">
            <w:r>
              <w:t>TOP 10 komersanti, kuri uzvarējuši Publisko iepirkumu likuma kārtībā publicētajos iepirkumos</w:t>
            </w:r>
          </w:p>
        </w:tc>
        <w:tc>
          <w:tcPr>
            <w:tcW w:w="2764" w:type="dxa"/>
          </w:tcPr>
          <w:p w14:paraId="348BAA40" w14:textId="77777777" w:rsidR="00F35B96" w:rsidRDefault="00F35B96" w:rsidP="00F35B96">
            <w:pPr>
              <w:jc w:val="both"/>
            </w:pPr>
            <w:r>
              <w:t>par 2017. gada 4. ceturksni</w:t>
            </w:r>
          </w:p>
          <w:p w14:paraId="7558D409" w14:textId="77777777" w:rsidR="00F35B96" w:rsidRDefault="00F35B96" w:rsidP="00F35B96">
            <w:pPr>
              <w:jc w:val="both"/>
            </w:pPr>
            <w:r>
              <w:t>par 2017. gada 3. ceturksni</w:t>
            </w:r>
          </w:p>
          <w:p w14:paraId="5CE14031" w14:textId="77777777" w:rsidR="00F35B96" w:rsidRDefault="00F35B96" w:rsidP="00F35B96">
            <w:pPr>
              <w:jc w:val="both"/>
            </w:pPr>
            <w:r>
              <w:t>par 2017. gada 2. ceturksni</w:t>
            </w:r>
          </w:p>
          <w:p w14:paraId="36EB15BD" w14:textId="48688904" w:rsidR="00F35B96" w:rsidRDefault="00F35B96" w:rsidP="00F35B96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73ADD7B0" w14:textId="083FC1E5" w:rsidR="00F35B96" w:rsidRDefault="00F35B96" w:rsidP="00F35B96">
            <w:pPr>
              <w:jc w:val="both"/>
            </w:pPr>
          </w:p>
        </w:tc>
        <w:tc>
          <w:tcPr>
            <w:tcW w:w="1635" w:type="dxa"/>
          </w:tcPr>
          <w:p w14:paraId="6F386795" w14:textId="3D526A1D" w:rsidR="00F35B96" w:rsidRDefault="00F35B96" w:rsidP="00F35B96">
            <w:pPr>
              <w:jc w:val="both"/>
            </w:pPr>
            <w:r>
              <w:t>Skat. arhīvā</w:t>
            </w:r>
          </w:p>
        </w:tc>
      </w:tr>
      <w:tr w:rsidR="00F35B96" w14:paraId="0A01179C" w14:textId="77777777" w:rsidTr="00F35B96">
        <w:tc>
          <w:tcPr>
            <w:tcW w:w="3731" w:type="dxa"/>
          </w:tcPr>
          <w:p w14:paraId="5740D1C7" w14:textId="053328C0" w:rsidR="00F35B96" w:rsidRDefault="00F35B96" w:rsidP="00F35B96">
            <w:r>
              <w:t>TOP 10 komersanti, kuri uzvarējuši Publisko iepirkumu likuma kārtībā publicētajos iepirkumos</w:t>
            </w:r>
          </w:p>
        </w:tc>
        <w:tc>
          <w:tcPr>
            <w:tcW w:w="2764" w:type="dxa"/>
          </w:tcPr>
          <w:p w14:paraId="78D64E5D" w14:textId="77777777" w:rsidR="00F35B96" w:rsidRDefault="00F35B96" w:rsidP="00F35B96">
            <w:pPr>
              <w:jc w:val="both"/>
            </w:pPr>
            <w:r>
              <w:t>par 2016. gada 4. ceturksni</w:t>
            </w:r>
          </w:p>
          <w:p w14:paraId="21458F66" w14:textId="77777777" w:rsidR="00F35B96" w:rsidRDefault="00F35B96" w:rsidP="00F35B96">
            <w:pPr>
              <w:jc w:val="both"/>
            </w:pPr>
            <w:r>
              <w:t>par 2016. gada 3. ceturksni</w:t>
            </w:r>
          </w:p>
          <w:p w14:paraId="5A16A8EC" w14:textId="77777777" w:rsidR="00F35B96" w:rsidRDefault="00F35B96" w:rsidP="00F35B96">
            <w:pPr>
              <w:jc w:val="both"/>
            </w:pPr>
            <w:r>
              <w:t>par 2016. gada 2. ceturksni</w:t>
            </w:r>
          </w:p>
          <w:p w14:paraId="6CBC9E86" w14:textId="325B38E8" w:rsidR="00F35B96" w:rsidRDefault="00F35B96" w:rsidP="00F35B96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1B1A75B7" w14:textId="77777777" w:rsidR="00F35B96" w:rsidRDefault="00F35B96" w:rsidP="00F35B96">
            <w:pPr>
              <w:jc w:val="both"/>
            </w:pPr>
          </w:p>
        </w:tc>
        <w:tc>
          <w:tcPr>
            <w:tcW w:w="1635" w:type="dxa"/>
          </w:tcPr>
          <w:p w14:paraId="6122AAD8" w14:textId="77777777" w:rsidR="00F35B96" w:rsidRDefault="00F35B96" w:rsidP="00F35B96">
            <w:pPr>
              <w:jc w:val="both"/>
            </w:pPr>
            <w:r>
              <w:t>Skat. arhīvā</w:t>
            </w:r>
          </w:p>
        </w:tc>
      </w:tr>
    </w:tbl>
    <w:p w14:paraId="0BE6ECBF" w14:textId="77777777" w:rsidR="00AA2D64" w:rsidRDefault="00AA2D64" w:rsidP="00AA2D64">
      <w:pPr>
        <w:jc w:val="both"/>
      </w:pP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4FF94804" w:rsidR="00AA2D64" w:rsidRDefault="00AA2D64" w:rsidP="00AA2D64">
      <w:pPr>
        <w:shd w:val="clear" w:color="auto" w:fill="FFFFFF" w:themeFill="background1"/>
        <w:jc w:val="both"/>
      </w:pPr>
      <w:r>
        <w:t>Apkopotie dati ir pieejami, sākot no 201</w:t>
      </w:r>
      <w:r w:rsidR="00EC2179">
        <w:t>6</w:t>
      </w:r>
      <w:r>
        <w:t>. gada.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775E76CD" w14:textId="77777777" w:rsidR="00AA2D64" w:rsidRDefault="00AA2D64" w:rsidP="00AA2D64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5E3B090" w14:textId="77777777" w:rsidR="00AA2D64" w:rsidRDefault="00AA2D64" w:rsidP="00AA2D64">
      <w:pPr>
        <w:jc w:val="both"/>
      </w:pPr>
      <w:r>
        <w:t xml:space="preserve">Datu izplatīšanas formāts (MS Excel un PDF). </w:t>
      </w:r>
    </w:p>
    <w:p w14:paraId="3AF976BB" w14:textId="77777777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21A23C80" w:rsidR="00C17329" w:rsidRDefault="00EC2179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32106F">
        <w:t>aziņojums par līgum</w:t>
      </w:r>
      <w:r w:rsidR="00241C2E">
        <w:t>a slēgšanas tiesību piešķiršanu,</w:t>
      </w:r>
      <w:r>
        <w:t xml:space="preserve"> </w:t>
      </w:r>
      <w:r w:rsidR="0032106F">
        <w:t>paziņojums par metu konkurs</w:t>
      </w:r>
      <w:r w:rsidR="00241C2E">
        <w:t xml:space="preserve">a rezultātiem un informatīvs paziņojums par noslēgto līgumu 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77777777" w:rsidR="00AA2D64" w:rsidRPr="00EE7C26" w:rsidRDefault="00AA2D64" w:rsidP="00AA2D64">
      <w:pPr>
        <w:jc w:val="both"/>
      </w:pPr>
      <w:r>
        <w:t>Atskaites periods ir kalendārais ceturksnis.</w:t>
      </w:r>
    </w:p>
    <w:p w14:paraId="62F4FD90" w14:textId="7777777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972AEB" w14:textId="06281D4C" w:rsidR="00241C2E" w:rsidRDefault="00241C2E" w:rsidP="00AA2D64">
      <w:pPr>
        <w:jc w:val="both"/>
      </w:pPr>
      <w:r>
        <w:t>Sniegtā informācija nesatur klasifikācijas datus.</w:t>
      </w:r>
    </w:p>
    <w:p w14:paraId="6717C452" w14:textId="67F7CD98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1196D47" w14:textId="06C81C4B" w:rsidR="0025086C" w:rsidRDefault="0025086C" w:rsidP="00AA2D64">
      <w:pPr>
        <w:jc w:val="both"/>
      </w:pPr>
      <w:r>
        <w:t xml:space="preserve"> Ceturkšņa ietvaros dati tiek sasummēti pēc paziņojumos norādītā uzvarējušo pretendentu skaita iepirkumu daļās.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F5495A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70E646C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pārskata dati atbilst lietotāju vajadzībām</w:t>
      </w:r>
      <w:r w:rsidR="002508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FEBDD90" w14:textId="77777777" w:rsidR="00AA2D64" w:rsidRDefault="00AA2D64" w:rsidP="00AA2D6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2FA3EF73" w14:textId="7CFD8B66" w:rsidR="002423C7" w:rsidRDefault="002423C7" w:rsidP="002423C7">
      <w:pPr>
        <w:shd w:val="clear" w:color="auto" w:fill="FFFFFF" w:themeFill="background1"/>
        <w:jc w:val="both"/>
      </w:pPr>
      <w:r w:rsidRPr="002423C7">
        <w:t xml:space="preserve"> </w:t>
      </w:r>
      <w:r>
        <w:t>D</w:t>
      </w:r>
      <w:r w:rsidRPr="00C64F90">
        <w:t xml:space="preserve">ati </w:t>
      </w:r>
      <w:r>
        <w:t>netiek salīdzināti, tikai apkopoti.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A635B2" w:rsidRDefault="00AA2D64" w:rsidP="00AA2D64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r>
              <w:t>pasts(at)iub.gov.lv</w:t>
            </w:r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77777777" w:rsidR="00AA2D64" w:rsidRPr="00C26E9C" w:rsidRDefault="00AA2D64" w:rsidP="00F2216F">
            <w:pPr>
              <w:jc w:val="both"/>
            </w:pPr>
            <w:r>
              <w:t>67326708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509333EB" w:rsidR="00AA2D64" w:rsidRPr="00C64F90" w:rsidRDefault="00056B30" w:rsidP="00AA2D64">
      <w:pPr>
        <w:jc w:val="both"/>
      </w:pPr>
      <w:r>
        <w:t>1</w:t>
      </w:r>
      <w:r w:rsidR="00757427">
        <w:t>6</w:t>
      </w:r>
      <w:r w:rsidR="00AA2D64">
        <w:t>.</w:t>
      </w:r>
      <w:r w:rsidR="008A5370">
        <w:t>0</w:t>
      </w:r>
      <w:r w:rsidR="00757427">
        <w:t>7</w:t>
      </w:r>
      <w:r w:rsidR="00AA2D64">
        <w:t>.201</w:t>
      </w:r>
      <w:r w:rsidR="008A5370">
        <w:t>9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6DFE3FE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04712C"/>
    <w:rsid w:val="00056B30"/>
    <w:rsid w:val="00111A74"/>
    <w:rsid w:val="00116DA4"/>
    <w:rsid w:val="001365E2"/>
    <w:rsid w:val="00150D3B"/>
    <w:rsid w:val="0016698B"/>
    <w:rsid w:val="00240EDB"/>
    <w:rsid w:val="00241C2E"/>
    <w:rsid w:val="002423C7"/>
    <w:rsid w:val="0025086C"/>
    <w:rsid w:val="002966E1"/>
    <w:rsid w:val="0029778B"/>
    <w:rsid w:val="0032106F"/>
    <w:rsid w:val="003475F6"/>
    <w:rsid w:val="003A1A6D"/>
    <w:rsid w:val="003D2826"/>
    <w:rsid w:val="00405DBE"/>
    <w:rsid w:val="00443063"/>
    <w:rsid w:val="004B62B7"/>
    <w:rsid w:val="005048DF"/>
    <w:rsid w:val="005058F1"/>
    <w:rsid w:val="005E78E1"/>
    <w:rsid w:val="0061568E"/>
    <w:rsid w:val="007034FC"/>
    <w:rsid w:val="00710E75"/>
    <w:rsid w:val="00757427"/>
    <w:rsid w:val="00841620"/>
    <w:rsid w:val="008458E4"/>
    <w:rsid w:val="00871AA5"/>
    <w:rsid w:val="00895DE9"/>
    <w:rsid w:val="008A5370"/>
    <w:rsid w:val="008B11EF"/>
    <w:rsid w:val="008F1369"/>
    <w:rsid w:val="008F6976"/>
    <w:rsid w:val="00901012"/>
    <w:rsid w:val="00901A58"/>
    <w:rsid w:val="00911BCF"/>
    <w:rsid w:val="009310B7"/>
    <w:rsid w:val="0097375B"/>
    <w:rsid w:val="009A61B8"/>
    <w:rsid w:val="009D22C0"/>
    <w:rsid w:val="009D4847"/>
    <w:rsid w:val="00A07B55"/>
    <w:rsid w:val="00A350BB"/>
    <w:rsid w:val="00A4731F"/>
    <w:rsid w:val="00A57FE0"/>
    <w:rsid w:val="00A67295"/>
    <w:rsid w:val="00A8151D"/>
    <w:rsid w:val="00AA2D64"/>
    <w:rsid w:val="00B07646"/>
    <w:rsid w:val="00B146EA"/>
    <w:rsid w:val="00B36143"/>
    <w:rsid w:val="00B5026F"/>
    <w:rsid w:val="00BA1BDE"/>
    <w:rsid w:val="00BD5D0D"/>
    <w:rsid w:val="00BE0C8A"/>
    <w:rsid w:val="00BF5A76"/>
    <w:rsid w:val="00C17329"/>
    <w:rsid w:val="00C50224"/>
    <w:rsid w:val="00C81648"/>
    <w:rsid w:val="00CB0DDA"/>
    <w:rsid w:val="00CD504E"/>
    <w:rsid w:val="00D61466"/>
    <w:rsid w:val="00D922E6"/>
    <w:rsid w:val="00DF1A4D"/>
    <w:rsid w:val="00E54B53"/>
    <w:rsid w:val="00E801A6"/>
    <w:rsid w:val="00EB406C"/>
    <w:rsid w:val="00EC2179"/>
    <w:rsid w:val="00EF5326"/>
    <w:rsid w:val="00EF72F4"/>
    <w:rsid w:val="00F14BF5"/>
    <w:rsid w:val="00F35B96"/>
    <w:rsid w:val="00F37C3E"/>
    <w:rsid w:val="00F4788D"/>
    <w:rsid w:val="00F702B0"/>
    <w:rsid w:val="00F837FD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17A7FB12-3D6B-4169-B232-7F50612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dcterms:created xsi:type="dcterms:W3CDTF">2019-07-16T10:56:00Z</dcterms:created>
  <dcterms:modified xsi:type="dcterms:W3CDTF">2019-07-16T10:56:00Z</dcterms:modified>
</cp:coreProperties>
</file>