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</w:t>
      </w:r>
      <w:proofErr w:type="spellStart"/>
      <w:r w:rsidR="00341AAE">
        <w:t>us</w:t>
      </w:r>
      <w:proofErr w:type="spellEnd"/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</w:t>
      </w:r>
      <w:proofErr w:type="gramStart"/>
      <w:r w:rsidR="00F94B0F">
        <w:t>(</w:t>
      </w:r>
      <w:proofErr w:type="gramEnd"/>
      <w:r w:rsidR="00F94B0F">
        <w:t xml:space="preserve">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5" w:history="1">
        <w:r w:rsidR="00A05A10" w:rsidRPr="005D6D7A">
          <w:rPr>
            <w:rStyle w:val="Hyperlink"/>
            <w:i/>
          </w:rPr>
          <w:t>(</w:t>
        </w:r>
        <w:proofErr w:type="spellStart"/>
        <w:r w:rsidR="00A05A10" w:rsidRPr="005D6D7A">
          <w:rPr>
            <w:rStyle w:val="Hyperlink"/>
            <w:i/>
          </w:rPr>
          <w:t>Common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Procurement</w:t>
        </w:r>
        <w:proofErr w:type="spellEnd"/>
        <w:r w:rsidR="00A05A10" w:rsidRPr="005D6D7A">
          <w:rPr>
            <w:rStyle w:val="Hyperlink"/>
            <w:i/>
          </w:rPr>
          <w:t xml:space="preserve"> </w:t>
        </w:r>
        <w:proofErr w:type="spellStart"/>
        <w:r w:rsidR="00A05A10" w:rsidRPr="005D6D7A">
          <w:rPr>
            <w:rStyle w:val="Hyperlink"/>
            <w:i/>
          </w:rPr>
          <w:t>Vocabulary</w:t>
        </w:r>
        <w:proofErr w:type="spellEnd"/>
        <w:r w:rsidR="00A05A10" w:rsidRPr="005D6D7A">
          <w:rPr>
            <w:rStyle w:val="Hyperlink"/>
            <w:i/>
          </w:rPr>
          <w:t>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proofErr w:type="spellStart"/>
      <w:r w:rsidR="00AE0CCF">
        <w:t>us</w:t>
      </w:r>
      <w:proofErr w:type="spellEnd"/>
      <w:r w:rsidR="00AE0CCF">
        <w:t xml:space="preserve">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8E8ABF6" w:rsidR="00746459" w:rsidRDefault="00746459" w:rsidP="00063982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>
        <w:rPr>
          <w:b/>
          <w:bCs/>
          <w:i/>
          <w:iCs/>
        </w:rPr>
        <w:t>Iepirkumu dati</w:t>
      </w:r>
      <w:r w:rsidR="00B72A10" w:rsidRPr="00747636">
        <w:rPr>
          <w:i/>
          <w:iCs/>
        </w:rPr>
        <w:t xml:space="preserve"> </w:t>
      </w:r>
      <w:r w:rsidR="00747636" w:rsidRPr="00747636">
        <w:rPr>
          <w:i/>
          <w:iCs/>
        </w:rPr>
        <w:t>zem</w:t>
      </w:r>
      <w:r w:rsidR="00747636">
        <w:t xml:space="preserve"> </w:t>
      </w:r>
      <w:r w:rsidRPr="00550F7F">
        <w:rPr>
          <w:b/>
          <w:i/>
        </w:rPr>
        <w:t>Statistika</w:t>
      </w:r>
      <w:r w:rsidR="00D43506">
        <w:t xml:space="preserve"> </w:t>
      </w:r>
      <w:r w:rsidR="00747636">
        <w:t>/</w:t>
      </w:r>
      <w:r w:rsidR="00AE0CCF">
        <w:rPr>
          <w:b/>
          <w:i/>
        </w:rPr>
        <w:t xml:space="preserve">Oficiālās statistikas veidlapu </w:t>
      </w:r>
      <w:r w:rsidR="00B72A10">
        <w:rPr>
          <w:b/>
          <w:i/>
        </w:rPr>
        <w:t>dati</w:t>
      </w:r>
      <w:r w:rsidR="00B72A10">
        <w:rPr>
          <w:color w:val="5B9BD5" w:themeColor="accent1"/>
        </w:rPr>
        <w:t xml:space="preserve"> </w:t>
      </w:r>
      <w:r w:rsidR="00D43506" w:rsidRPr="00550F7F">
        <w:rPr>
          <w:b/>
          <w:i/>
        </w:rPr>
        <w:t>/</w:t>
      </w:r>
      <w:r w:rsidR="00F47B36">
        <w:rPr>
          <w:b/>
          <w:i/>
        </w:rPr>
        <w:t>Par v</w:t>
      </w:r>
      <w:r w:rsidR="00550F7F">
        <w:rPr>
          <w:b/>
          <w:i/>
        </w:rPr>
        <w:t>ides kritēri</w:t>
      </w:r>
      <w:r w:rsidR="00AE0CCF">
        <w:rPr>
          <w:b/>
          <w:i/>
        </w:rPr>
        <w:t>ju piemērošan</w:t>
      </w:r>
      <w:r w:rsidR="00F47B36">
        <w:rPr>
          <w:b/>
          <w:i/>
        </w:rPr>
        <w:t>u noslēgtajiem</w:t>
      </w:r>
      <w:r w:rsidR="00AE0CCF">
        <w:rPr>
          <w:b/>
          <w:i/>
        </w:rPr>
        <w:t xml:space="preserve"> pārtikas produktu piegād</w:t>
      </w:r>
      <w:r w:rsidR="00DC5BFF">
        <w:rPr>
          <w:b/>
          <w:i/>
        </w:rPr>
        <w:t xml:space="preserve">es </w:t>
      </w:r>
      <w:r w:rsidR="00AE0CCF">
        <w:rPr>
          <w:b/>
          <w:i/>
        </w:rPr>
        <w:t>līgumiem</w:t>
      </w:r>
      <w:r w:rsidR="00D43506">
        <w:rPr>
          <w:color w:val="5B9BD5" w:themeColor="accent1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6" w:history="1">
        <w:r w:rsidR="00BC2761" w:rsidRPr="00550F7F">
          <w:rPr>
            <w:rStyle w:val="Hyperlink"/>
          </w:rPr>
          <w:t>datu publicēšanas kalendāru</w:t>
        </w:r>
      </w:hyperlink>
      <w:r w:rsidR="00550F7F">
        <w:rPr>
          <w:color w:val="5B9BD5" w:themeColor="accent1"/>
        </w:rPr>
        <w:t xml:space="preserve"> </w:t>
      </w:r>
      <w:r w:rsidR="00BC2761" w:rsidRPr="00BC2761">
        <w:t>reizi ceturksnī</w:t>
      </w:r>
      <w:r w:rsidR="00BC2761">
        <w:t>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54804" w14:paraId="76AFFCA7" w14:textId="77777777" w:rsidTr="00454804">
        <w:tc>
          <w:tcPr>
            <w:tcW w:w="4205" w:type="dxa"/>
          </w:tcPr>
          <w:p w14:paraId="589354B6" w14:textId="2DDE54A5" w:rsidR="00454804" w:rsidRDefault="00454804" w:rsidP="00454804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25A5E8" w14:textId="1ED7D99C" w:rsidR="00454804" w:rsidRDefault="00454804" w:rsidP="00454804">
            <w:r>
              <w:t>par 20</w:t>
            </w:r>
            <w:r w:rsidR="00F53854">
              <w:t>2</w:t>
            </w:r>
            <w:r w:rsidR="00265CDC">
              <w:t>2</w:t>
            </w:r>
            <w:r>
              <w:t xml:space="preserve">. gada </w:t>
            </w:r>
            <w:r w:rsidR="00A8653E">
              <w:t>2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6A5A7C50" w14:textId="59C3E82C" w:rsidR="00454804" w:rsidRDefault="002F4FCD" w:rsidP="00454804">
            <w:pPr>
              <w:jc w:val="center"/>
            </w:pPr>
            <w:r>
              <w:t>2</w:t>
            </w:r>
            <w:r w:rsidR="00265CDC">
              <w:t>2</w:t>
            </w:r>
            <w:r w:rsidR="00454804">
              <w:t>.</w:t>
            </w:r>
            <w:r w:rsidR="006B158C">
              <w:t>0</w:t>
            </w:r>
            <w:r w:rsidR="00A8653E">
              <w:t>7</w:t>
            </w:r>
            <w:r w:rsidR="00454804">
              <w:t>.20</w:t>
            </w:r>
            <w:r>
              <w:t>2</w:t>
            </w:r>
            <w:r w:rsidR="006B158C">
              <w:t>2</w:t>
            </w:r>
            <w:r w:rsidR="00454804">
              <w:t>.</w:t>
            </w:r>
          </w:p>
        </w:tc>
        <w:tc>
          <w:tcPr>
            <w:tcW w:w="1276" w:type="dxa"/>
            <w:vAlign w:val="center"/>
          </w:tcPr>
          <w:p w14:paraId="2C5FEA65" w14:textId="77777777" w:rsidR="00454804" w:rsidRDefault="00454804" w:rsidP="00454804">
            <w:pPr>
              <w:jc w:val="center"/>
            </w:pPr>
          </w:p>
        </w:tc>
      </w:tr>
      <w:tr w:rsidR="00A8653E" w14:paraId="6DB2161E" w14:textId="77777777" w:rsidTr="00A8653E">
        <w:tc>
          <w:tcPr>
            <w:tcW w:w="4205" w:type="dxa"/>
          </w:tcPr>
          <w:p w14:paraId="0AF84D0B" w14:textId="698D0FF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2B0668D" w14:textId="61E40509" w:rsidR="00A8653E" w:rsidRDefault="00A8653E" w:rsidP="00A8653E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A8653E" w:rsidRDefault="00A8653E" w:rsidP="00A8653E">
            <w:pPr>
              <w:jc w:val="center"/>
            </w:pPr>
          </w:p>
        </w:tc>
        <w:tc>
          <w:tcPr>
            <w:tcW w:w="1276" w:type="dxa"/>
          </w:tcPr>
          <w:p w14:paraId="66267DB9" w14:textId="1496CB34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7CD5993F" w14:textId="77777777" w:rsidTr="00240AEB">
        <w:tc>
          <w:tcPr>
            <w:tcW w:w="4205" w:type="dxa"/>
          </w:tcPr>
          <w:p w14:paraId="6B4DCE54" w14:textId="77777777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A8653E" w:rsidRDefault="00A8653E" w:rsidP="00A8653E">
            <w:r>
              <w:t>par 2021. gada 4. ceturksni</w:t>
            </w:r>
          </w:p>
          <w:p w14:paraId="3E95A866" w14:textId="31CF355E" w:rsidR="00A8653E" w:rsidRDefault="00A8653E" w:rsidP="00A8653E">
            <w:r>
              <w:t>par 2021. gada 3. ceturksni</w:t>
            </w:r>
          </w:p>
          <w:p w14:paraId="5A9663EA" w14:textId="7DE112A8" w:rsidR="00A8653E" w:rsidRDefault="00A8653E" w:rsidP="00A8653E">
            <w:r>
              <w:lastRenderedPageBreak/>
              <w:t>par 2021. gada 2. ceturksni</w:t>
            </w:r>
          </w:p>
          <w:p w14:paraId="43E50A25" w14:textId="1DCCF316" w:rsidR="00A8653E" w:rsidRDefault="00A8653E" w:rsidP="00A8653E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A8653E" w:rsidRDefault="00A8653E" w:rsidP="00A8653E"/>
        </w:tc>
        <w:tc>
          <w:tcPr>
            <w:tcW w:w="1276" w:type="dxa"/>
          </w:tcPr>
          <w:p w14:paraId="06A82D11" w14:textId="7777777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6D44FD71" w14:textId="77777777" w:rsidTr="00454804">
        <w:tc>
          <w:tcPr>
            <w:tcW w:w="4205" w:type="dxa"/>
          </w:tcPr>
          <w:p w14:paraId="06829896" w14:textId="05E74704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A8653E" w:rsidRDefault="00A8653E" w:rsidP="00A8653E">
            <w:r>
              <w:t>par 2020. gada 4. ceturksni</w:t>
            </w:r>
          </w:p>
          <w:p w14:paraId="61936972" w14:textId="4554A36D" w:rsidR="00A8653E" w:rsidRDefault="00A8653E" w:rsidP="00A8653E">
            <w:r>
              <w:t>par 2020. gada 3. ceturksni</w:t>
            </w:r>
          </w:p>
          <w:p w14:paraId="598A7F78" w14:textId="6892C4C3" w:rsidR="00A8653E" w:rsidRDefault="00A8653E" w:rsidP="00A8653E">
            <w:r>
              <w:t>par 2020. gada 2. ceturksni</w:t>
            </w:r>
          </w:p>
          <w:p w14:paraId="5B2455B5" w14:textId="6B19D843" w:rsidR="00A8653E" w:rsidRDefault="00A8653E" w:rsidP="00A8653E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A8653E" w:rsidRDefault="00A8653E" w:rsidP="00A8653E"/>
        </w:tc>
        <w:tc>
          <w:tcPr>
            <w:tcW w:w="1276" w:type="dxa"/>
          </w:tcPr>
          <w:p w14:paraId="3708F252" w14:textId="1DB022F5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315F8C9B" w14:textId="77777777" w:rsidTr="00454804">
        <w:tc>
          <w:tcPr>
            <w:tcW w:w="4205" w:type="dxa"/>
          </w:tcPr>
          <w:p w14:paraId="49E5459C" w14:textId="19AA554C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A8653E" w:rsidRDefault="00A8653E" w:rsidP="00A8653E">
            <w:r>
              <w:t>par 2019. gada 4. ceturksni</w:t>
            </w:r>
          </w:p>
          <w:p w14:paraId="6A362304" w14:textId="1BEB29DF" w:rsidR="00A8653E" w:rsidRDefault="00A8653E" w:rsidP="00A8653E">
            <w:r>
              <w:t>par 2019. gada 3. ceturksni</w:t>
            </w:r>
          </w:p>
          <w:p w14:paraId="015880B3" w14:textId="241AE76D" w:rsidR="00A8653E" w:rsidRDefault="00A8653E" w:rsidP="00A8653E">
            <w:r>
              <w:t>par 2019. gada 2. ceturksni</w:t>
            </w:r>
          </w:p>
          <w:p w14:paraId="7BAC4570" w14:textId="78DAEA39" w:rsidR="00A8653E" w:rsidRDefault="00A8653E" w:rsidP="00A8653E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A8653E" w:rsidRDefault="00A8653E" w:rsidP="00A8653E"/>
        </w:tc>
        <w:tc>
          <w:tcPr>
            <w:tcW w:w="1276" w:type="dxa"/>
          </w:tcPr>
          <w:p w14:paraId="25510CAA" w14:textId="690EC3C7" w:rsidR="00A8653E" w:rsidRDefault="00A8653E" w:rsidP="00A8653E">
            <w:pPr>
              <w:jc w:val="center"/>
            </w:pPr>
            <w:r>
              <w:t>Skat. arhīvā</w:t>
            </w:r>
          </w:p>
        </w:tc>
      </w:tr>
      <w:tr w:rsidR="00A8653E" w14:paraId="14184C03" w14:textId="77777777" w:rsidTr="00E573B8">
        <w:tc>
          <w:tcPr>
            <w:tcW w:w="4205" w:type="dxa"/>
          </w:tcPr>
          <w:p w14:paraId="59EF6A90" w14:textId="22DBFE52" w:rsidR="00A8653E" w:rsidRPr="00677124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A8653E" w:rsidRDefault="00A8653E" w:rsidP="00A8653E">
            <w:pPr>
              <w:jc w:val="both"/>
            </w:pPr>
            <w:r>
              <w:t>par 2018. gada 4. ceturksni</w:t>
            </w:r>
          </w:p>
          <w:p w14:paraId="6E1A5BC2" w14:textId="018EF0FA" w:rsidR="00A8653E" w:rsidRDefault="00A8653E" w:rsidP="00A8653E">
            <w:pPr>
              <w:jc w:val="both"/>
            </w:pPr>
            <w:r>
              <w:t>par 2018. gada 3.ceturksni</w:t>
            </w:r>
          </w:p>
          <w:p w14:paraId="043F09A2" w14:textId="3E2330DA" w:rsidR="00A8653E" w:rsidRDefault="00A8653E" w:rsidP="00A8653E">
            <w:pPr>
              <w:jc w:val="both"/>
            </w:pPr>
            <w:r>
              <w:t>par 2018. gada 2. ceturksni</w:t>
            </w:r>
          </w:p>
          <w:p w14:paraId="50D805D8" w14:textId="58BBD4E9" w:rsidR="00A8653E" w:rsidRDefault="00A8653E" w:rsidP="00A8653E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4BCAB767" w14:textId="77777777" w:rsidTr="00E573B8">
        <w:tc>
          <w:tcPr>
            <w:tcW w:w="4205" w:type="dxa"/>
          </w:tcPr>
          <w:p w14:paraId="1AEB0BB9" w14:textId="3AEAB6FF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A8653E" w:rsidRDefault="00A8653E" w:rsidP="00A8653E">
            <w:pPr>
              <w:jc w:val="both"/>
            </w:pPr>
            <w:r>
              <w:t>par 2017. gada 4. ceturksni</w:t>
            </w:r>
          </w:p>
          <w:p w14:paraId="35E85DE3" w14:textId="4381548C" w:rsidR="00A8653E" w:rsidRDefault="00A8653E" w:rsidP="00A8653E">
            <w:pPr>
              <w:jc w:val="both"/>
            </w:pPr>
            <w:r>
              <w:t>par 2017. gada 3.ceturksni</w:t>
            </w:r>
          </w:p>
          <w:p w14:paraId="462D80E3" w14:textId="1AA75AF3" w:rsidR="00A8653E" w:rsidRDefault="00A8653E" w:rsidP="00A8653E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579D776F" w14:textId="77777777" w:rsidTr="00E573B8">
        <w:tc>
          <w:tcPr>
            <w:tcW w:w="4205" w:type="dxa"/>
          </w:tcPr>
          <w:p w14:paraId="21895EEA" w14:textId="1387C3FB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A8653E" w:rsidRDefault="00A8653E" w:rsidP="00A8653E">
            <w:pPr>
              <w:jc w:val="both"/>
            </w:pPr>
            <w:r>
              <w:t>par 2016. gada 4. ceturksni</w:t>
            </w:r>
          </w:p>
          <w:p w14:paraId="4981EBAF" w14:textId="2ADEB2AC" w:rsidR="00A8653E" w:rsidRDefault="00A8653E" w:rsidP="00A8653E">
            <w:pPr>
              <w:jc w:val="both"/>
            </w:pPr>
            <w:r>
              <w:t>par 2016. gada 3.ceturksni</w:t>
            </w:r>
          </w:p>
          <w:p w14:paraId="183B7D5B" w14:textId="3C793951" w:rsidR="00A8653E" w:rsidRDefault="00A8653E" w:rsidP="00A8653E">
            <w:pPr>
              <w:jc w:val="both"/>
            </w:pPr>
            <w:r>
              <w:t>par 2016. gada 2. ceturksni</w:t>
            </w:r>
          </w:p>
          <w:p w14:paraId="2E0AF905" w14:textId="1198A12F" w:rsidR="00A8653E" w:rsidRDefault="00A8653E" w:rsidP="00A8653E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A8653E" w:rsidRDefault="00A8653E" w:rsidP="00A8653E">
            <w:pPr>
              <w:jc w:val="both"/>
            </w:pPr>
            <w:r>
              <w:t>Skat. arhīvā</w:t>
            </w:r>
          </w:p>
        </w:tc>
      </w:tr>
      <w:tr w:rsidR="00A8653E" w14:paraId="2B05D30B" w14:textId="77777777" w:rsidTr="00E573B8">
        <w:tc>
          <w:tcPr>
            <w:tcW w:w="4205" w:type="dxa"/>
          </w:tcPr>
          <w:p w14:paraId="43C9DD3B" w14:textId="112F9A76" w:rsidR="00A8653E" w:rsidRDefault="00A8653E" w:rsidP="00A8653E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A8653E" w:rsidRDefault="00A8653E" w:rsidP="00A8653E">
            <w:pPr>
              <w:jc w:val="both"/>
            </w:pPr>
            <w:r>
              <w:t>par 2015. gada 4. ceturksni</w:t>
            </w:r>
          </w:p>
          <w:p w14:paraId="6BD6369F" w14:textId="005A6933" w:rsidR="00A8653E" w:rsidRDefault="00A8653E" w:rsidP="00A8653E">
            <w:pPr>
              <w:jc w:val="both"/>
            </w:pPr>
            <w:r>
              <w:t>par 2015. gada 3.ceturksni</w:t>
            </w:r>
          </w:p>
          <w:p w14:paraId="3C8238ED" w14:textId="278268B3" w:rsidR="00A8653E" w:rsidRDefault="00A8653E" w:rsidP="00A8653E">
            <w:pPr>
              <w:jc w:val="both"/>
            </w:pPr>
            <w:r>
              <w:t>par 2015. gada 2. ceturksni</w:t>
            </w:r>
          </w:p>
          <w:p w14:paraId="323901B1" w14:textId="50F76415" w:rsidR="00A8653E" w:rsidRDefault="00A8653E" w:rsidP="00A8653E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A8653E" w:rsidRDefault="00A8653E" w:rsidP="00A8653E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A8653E" w:rsidRDefault="00A8653E" w:rsidP="00A8653E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0B8E4922" w:rsidR="002A1E6E" w:rsidRPr="002A1E6E" w:rsidRDefault="00A8653E" w:rsidP="00063982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="002A1E6E" w:rsidRPr="002A1E6E">
        <w:rPr>
          <w:bCs/>
          <w:sz w:val="24"/>
          <w:szCs w:val="24"/>
        </w:rPr>
        <w:t>.</w:t>
      </w:r>
      <w:r w:rsidR="006B158C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7</w:t>
      </w:r>
      <w:r w:rsidR="002A1E6E" w:rsidRPr="002A1E6E">
        <w:rPr>
          <w:bCs/>
          <w:sz w:val="24"/>
          <w:szCs w:val="24"/>
        </w:rPr>
        <w:t>.202</w:t>
      </w:r>
      <w:r w:rsidR="006B158C">
        <w:rPr>
          <w:bCs/>
          <w:sz w:val="24"/>
          <w:szCs w:val="24"/>
        </w:rPr>
        <w:t>2</w:t>
      </w:r>
      <w:r w:rsidR="002A1E6E" w:rsidRPr="002A1E6E">
        <w:rPr>
          <w:bCs/>
          <w:sz w:val="24"/>
          <w:szCs w:val="24"/>
        </w:rPr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77777777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7D333FD8" w14:textId="00AF6699" w:rsidR="008E1014" w:rsidRPr="008E1014" w:rsidRDefault="0030405F" w:rsidP="008E1014">
      <w:pPr>
        <w:shd w:val="clear" w:color="auto" w:fill="FFFFFF" w:themeFill="background1"/>
        <w:jc w:val="both"/>
      </w:pPr>
      <w:r>
        <w:t>Vides aizsardzības 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 xml:space="preserve">par noslēgtajiem pārtikas produktu piegādes līgumiem atbilstoši Ministru kabineta 2017. gada 20. jūnija noteikumiem Nr. 353 </w:t>
      </w:r>
      <w:r w:rsidR="00BA3E9F">
        <w:lastRenderedPageBreak/>
        <w:t>„</w:t>
      </w:r>
      <w:hyperlink r:id="rId7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proofErr w:type="spellStart"/>
      <w:r>
        <w:rPr>
          <w:i/>
        </w:rPr>
        <w:t>Common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Vocabulary</w:t>
      </w:r>
      <w:proofErr w:type="spellEnd"/>
      <w:r>
        <w:t xml:space="preserve">) klasifikators, kurš noteikts ar Komisijas Regulu (EK) Nr. 213/2008 (2007. gada 28. novembris), ar ko groza Eiropas Parlamenta un Padomes Regulu (EK) Nr. 2195/2002 par kopēju publiskā iepirkuma vārdnīcu </w:t>
      </w:r>
      <w:proofErr w:type="gramStart"/>
      <w:r>
        <w:t>(</w:t>
      </w:r>
      <w:proofErr w:type="gramEnd"/>
      <w:r>
        <w:t>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 xml:space="preserve">līgumu </w:t>
      </w:r>
      <w:proofErr w:type="gramStart"/>
      <w:r w:rsidR="00BE6A63">
        <w:t>skaita un kopējās</w:t>
      </w:r>
      <w:proofErr w:type="gramEnd"/>
      <w:r w:rsidR="00BE6A63">
        <w:t xml:space="preserve">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lastRenderedPageBreak/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proofErr w:type="spellStart"/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  <w:proofErr w:type="spellEnd"/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6C9866B4" w:rsidR="00B33C6C" w:rsidRPr="00C64F90" w:rsidRDefault="00454804" w:rsidP="00B33C6C">
      <w:pPr>
        <w:jc w:val="both"/>
      </w:pPr>
      <w:r>
        <w:t>2</w:t>
      </w:r>
      <w:r w:rsidR="00265CDC">
        <w:t>2</w:t>
      </w:r>
      <w:r w:rsidR="00B33C6C">
        <w:t>.</w:t>
      </w:r>
      <w:r w:rsidR="006B158C">
        <w:t>0</w:t>
      </w:r>
      <w:r w:rsidR="00A8653E">
        <w:t>7</w:t>
      </w:r>
      <w:r w:rsidR="00B33C6C">
        <w:t>.20</w:t>
      </w:r>
      <w:r w:rsidR="002F4FCD">
        <w:t>2</w:t>
      </w:r>
      <w:r w:rsidR="006B158C">
        <w:t>2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4.25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12A08"/>
    <w:rsid w:val="00015B6C"/>
    <w:rsid w:val="0004385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E50A3"/>
    <w:rsid w:val="001F1772"/>
    <w:rsid w:val="0020441D"/>
    <w:rsid w:val="00204F3C"/>
    <w:rsid w:val="002126BF"/>
    <w:rsid w:val="00246F26"/>
    <w:rsid w:val="00251DA6"/>
    <w:rsid w:val="00265CDC"/>
    <w:rsid w:val="002800E0"/>
    <w:rsid w:val="00281355"/>
    <w:rsid w:val="0029289B"/>
    <w:rsid w:val="00295C00"/>
    <w:rsid w:val="002A1E6E"/>
    <w:rsid w:val="002B7E2D"/>
    <w:rsid w:val="002F4FCD"/>
    <w:rsid w:val="0030405F"/>
    <w:rsid w:val="00310E1C"/>
    <w:rsid w:val="00324BEE"/>
    <w:rsid w:val="0032537F"/>
    <w:rsid w:val="00341AAE"/>
    <w:rsid w:val="00346329"/>
    <w:rsid w:val="0035073D"/>
    <w:rsid w:val="003A6027"/>
    <w:rsid w:val="003E758E"/>
    <w:rsid w:val="00414F98"/>
    <w:rsid w:val="0041647B"/>
    <w:rsid w:val="00423D7F"/>
    <w:rsid w:val="00451EE9"/>
    <w:rsid w:val="00454804"/>
    <w:rsid w:val="00456BDC"/>
    <w:rsid w:val="00457450"/>
    <w:rsid w:val="00462CD4"/>
    <w:rsid w:val="004923CC"/>
    <w:rsid w:val="004A11A2"/>
    <w:rsid w:val="004B5751"/>
    <w:rsid w:val="004E6F7E"/>
    <w:rsid w:val="005304FF"/>
    <w:rsid w:val="0053142E"/>
    <w:rsid w:val="0054274B"/>
    <w:rsid w:val="005469E8"/>
    <w:rsid w:val="00550F7F"/>
    <w:rsid w:val="0055119F"/>
    <w:rsid w:val="005570CA"/>
    <w:rsid w:val="00571AF8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B158C"/>
    <w:rsid w:val="0073515B"/>
    <w:rsid w:val="00746459"/>
    <w:rsid w:val="00747636"/>
    <w:rsid w:val="00752777"/>
    <w:rsid w:val="0078116B"/>
    <w:rsid w:val="007928CD"/>
    <w:rsid w:val="00794A97"/>
    <w:rsid w:val="00794DFA"/>
    <w:rsid w:val="007B0091"/>
    <w:rsid w:val="007F5F99"/>
    <w:rsid w:val="007F6FD0"/>
    <w:rsid w:val="008463CC"/>
    <w:rsid w:val="00862093"/>
    <w:rsid w:val="00867C62"/>
    <w:rsid w:val="00885AA7"/>
    <w:rsid w:val="008A5274"/>
    <w:rsid w:val="008A640A"/>
    <w:rsid w:val="008E1014"/>
    <w:rsid w:val="009536D6"/>
    <w:rsid w:val="00955F8F"/>
    <w:rsid w:val="00981962"/>
    <w:rsid w:val="00982FE4"/>
    <w:rsid w:val="00996081"/>
    <w:rsid w:val="009B3FEC"/>
    <w:rsid w:val="00A03A46"/>
    <w:rsid w:val="00A05A10"/>
    <w:rsid w:val="00A15BAE"/>
    <w:rsid w:val="00A2303B"/>
    <w:rsid w:val="00A635B2"/>
    <w:rsid w:val="00A8653E"/>
    <w:rsid w:val="00AA3B18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3E9F"/>
    <w:rsid w:val="00BC2761"/>
    <w:rsid w:val="00BC6C30"/>
    <w:rsid w:val="00BE1A73"/>
    <w:rsid w:val="00BE6587"/>
    <w:rsid w:val="00BE68C6"/>
    <w:rsid w:val="00BE6A63"/>
    <w:rsid w:val="00BF52F1"/>
    <w:rsid w:val="00C03676"/>
    <w:rsid w:val="00C23A29"/>
    <w:rsid w:val="00C26E9C"/>
    <w:rsid w:val="00C47F06"/>
    <w:rsid w:val="00C6736C"/>
    <w:rsid w:val="00C7434D"/>
    <w:rsid w:val="00C7602B"/>
    <w:rsid w:val="00CC00E4"/>
    <w:rsid w:val="00CE469C"/>
    <w:rsid w:val="00CE6D40"/>
    <w:rsid w:val="00CF32AB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E01898"/>
    <w:rsid w:val="00E169C8"/>
    <w:rsid w:val="00E201BA"/>
    <w:rsid w:val="00E573B8"/>
    <w:rsid w:val="00E87C3C"/>
    <w:rsid w:val="00E92FC5"/>
    <w:rsid w:val="00E944DD"/>
    <w:rsid w:val="00EA18AC"/>
    <w:rsid w:val="00EE3863"/>
    <w:rsid w:val="00EF6FAC"/>
    <w:rsid w:val="00F17B98"/>
    <w:rsid w:val="00F2042C"/>
    <w:rsid w:val="00F47B36"/>
    <w:rsid w:val="00F53854"/>
    <w:rsid w:val="00F87AE8"/>
    <w:rsid w:val="00F94B0F"/>
    <w:rsid w:val="00FA0B3E"/>
    <w:rsid w:val="00FE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kumi.lv/ta/id/291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statistikas-datu-publicesanas-kalendars-2021-gadam" TargetMode="External"/><Relationship Id="rId5" Type="http://schemas.openxmlformats.org/officeDocument/2006/relationships/hyperlink" Target="https://www.iub.gov.lv/lv/klasifikacij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4878</Words>
  <Characters>2782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8</cp:revision>
  <cp:lastPrinted>2016-08-02T11:55:00Z</cp:lastPrinted>
  <dcterms:created xsi:type="dcterms:W3CDTF">2021-07-22T05:59:00Z</dcterms:created>
  <dcterms:modified xsi:type="dcterms:W3CDTF">2022-07-19T07:00:00Z</dcterms:modified>
</cp:coreProperties>
</file>