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5E216" w14:textId="0BC6284B"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w:t>
      </w:r>
      <w:r w:rsidR="00E64232">
        <w:rPr>
          <w:rFonts w:eastAsia="Times New Roman" w:cstheme="minorHAnsi"/>
          <w:i/>
          <w:iCs/>
          <w:lang w:eastAsia="lv-LV"/>
        </w:rPr>
        <w:t>1</w:t>
      </w:r>
      <w:r w:rsidRPr="00F11083">
        <w:rPr>
          <w:rFonts w:eastAsia="Times New Roman" w:cstheme="minorHAnsi"/>
          <w:i/>
          <w:iCs/>
          <w:lang w:eastAsia="lv-LV"/>
        </w:rPr>
        <w:t>. gada </w:t>
      </w:r>
      <w:r w:rsidR="00E64232">
        <w:rPr>
          <w:rFonts w:eastAsia="Times New Roman" w:cstheme="minorHAnsi"/>
          <w:i/>
          <w:iCs/>
          <w:lang w:eastAsia="lv-LV"/>
        </w:rPr>
        <w:t>1</w:t>
      </w:r>
      <w:r w:rsidRPr="00F11083">
        <w:rPr>
          <w:rFonts w:eastAsia="Times New Roman" w:cstheme="minorHAnsi"/>
          <w:i/>
          <w:iCs/>
          <w:lang w:eastAsia="lv-LV"/>
        </w:rPr>
        <w:t>. ceturksni</w:t>
      </w:r>
      <w:r w:rsidRPr="00F11083">
        <w:rPr>
          <w:rFonts w:eastAsia="Times New Roman" w:cstheme="minorHAnsi"/>
          <w:lang w:eastAsia="lv-LV"/>
        </w:rPr>
        <w:t> </w:t>
      </w:r>
    </w:p>
    <w:p w14:paraId="4CCF5A48"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statistika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F7637F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1318F1A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6921526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Pr="00F11083">
        <w:rPr>
          <w:rFonts w:eastAsia="Times New Roman" w:cstheme="minorHAnsi"/>
          <w:b/>
          <w:bCs/>
          <w:i/>
          <w:iCs/>
          <w:lang w:eastAsia="lv-LV"/>
        </w:rPr>
        <w:t>Aktualitātes</w:t>
      </w:r>
      <w:r w:rsidR="00A27CF5"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Administratīvo pārkāpumu statistika</w:t>
      </w:r>
      <w:r w:rsidR="00A27CF5"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5"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7221209F"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w:t>
            </w:r>
            <w:r w:rsidR="00E64232">
              <w:rPr>
                <w:rFonts w:eastAsia="Times New Roman" w:cstheme="minorHAnsi"/>
                <w:lang w:eastAsia="lv-LV"/>
              </w:rPr>
              <w:t>1</w:t>
            </w:r>
            <w:r w:rsidRPr="00F11083">
              <w:rPr>
                <w:rFonts w:eastAsia="Times New Roman" w:cstheme="minorHAnsi"/>
                <w:lang w:eastAsia="lv-LV"/>
              </w:rPr>
              <w:t>. gada </w:t>
            </w:r>
            <w:r w:rsidR="00E64232">
              <w:rPr>
                <w:rFonts w:eastAsia="Times New Roman" w:cstheme="minorHAnsi"/>
                <w:lang w:eastAsia="lv-LV"/>
              </w:rPr>
              <w:t>1</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359881D4" w:rsidR="008138C8" w:rsidRPr="00F11083" w:rsidRDefault="00E64232" w:rsidP="00F11083">
            <w:pPr>
              <w:spacing w:after="0" w:line="240" w:lineRule="auto"/>
              <w:jc w:val="center"/>
              <w:textAlignment w:val="baseline"/>
              <w:rPr>
                <w:rFonts w:eastAsia="Times New Roman" w:cstheme="minorHAnsi"/>
                <w:lang w:eastAsia="lv-LV"/>
              </w:rPr>
            </w:pPr>
            <w:r>
              <w:rPr>
                <w:rFonts w:eastAsia="Times New Roman" w:cstheme="minorHAnsi"/>
                <w:lang w:eastAsia="lv-LV"/>
              </w:rPr>
              <w:t>15</w:t>
            </w:r>
            <w:r w:rsidR="008138C8" w:rsidRPr="00F11083">
              <w:rPr>
                <w:rFonts w:eastAsia="Times New Roman" w:cstheme="minorHAnsi"/>
                <w:lang w:eastAsia="lv-LV"/>
              </w:rPr>
              <w:t>.</w:t>
            </w:r>
            <w:r w:rsidR="002E7FBE">
              <w:rPr>
                <w:rFonts w:eastAsia="Times New Roman" w:cstheme="minorHAnsi"/>
                <w:lang w:eastAsia="lv-LV"/>
              </w:rPr>
              <w:t>0</w:t>
            </w:r>
            <w:r>
              <w:rPr>
                <w:rFonts w:eastAsia="Times New Roman" w:cstheme="minorHAnsi"/>
                <w:lang w:eastAsia="lv-LV"/>
              </w:rPr>
              <w:t>4</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657801C5" w14:textId="35E46A19" w:rsidR="00E64232" w:rsidRDefault="00E64232" w:rsidP="008138C8">
            <w:pPr>
              <w:spacing w:after="0" w:line="240" w:lineRule="auto"/>
              <w:textAlignment w:val="baseline"/>
              <w:rPr>
                <w:rFonts w:eastAsia="Times New Roman" w:cstheme="minorHAnsi"/>
                <w:lang w:eastAsia="lv-LV"/>
              </w:rPr>
            </w:pPr>
            <w:r>
              <w:rPr>
                <w:rFonts w:eastAsia="Times New Roman" w:cstheme="minorHAnsi"/>
                <w:lang w:eastAsia="lv-LV"/>
              </w:rPr>
              <w:t>par 2020. gada 4. ceturksni</w:t>
            </w:r>
          </w:p>
          <w:p w14:paraId="5CF0CA9A" w14:textId="4C048BE7"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10A6A707" w:rsidR="00F11083" w:rsidRPr="00F11083" w:rsidRDefault="00E64232" w:rsidP="008138C8">
      <w:pPr>
        <w:spacing w:after="0" w:line="240" w:lineRule="auto"/>
        <w:jc w:val="both"/>
        <w:textAlignment w:val="baseline"/>
        <w:rPr>
          <w:rFonts w:eastAsia="Times New Roman" w:cstheme="minorHAnsi"/>
          <w:lang w:eastAsia="lv-LV"/>
        </w:rPr>
      </w:pPr>
      <w:r>
        <w:rPr>
          <w:rFonts w:eastAsia="Times New Roman" w:cstheme="minorHAnsi"/>
          <w:lang w:eastAsia="lv-LV"/>
        </w:rPr>
        <w:t>15</w:t>
      </w:r>
      <w:r w:rsidR="00F11083" w:rsidRPr="00F11083">
        <w:rPr>
          <w:rFonts w:eastAsia="Times New Roman" w:cstheme="minorHAnsi"/>
          <w:lang w:eastAsia="lv-LV"/>
        </w:rPr>
        <w:t>.</w:t>
      </w:r>
      <w:r w:rsidR="002E7FBE">
        <w:rPr>
          <w:rFonts w:eastAsia="Times New Roman" w:cstheme="minorHAnsi"/>
          <w:lang w:eastAsia="lv-LV"/>
        </w:rPr>
        <w:t>0</w:t>
      </w:r>
      <w:r>
        <w:rPr>
          <w:rFonts w:eastAsia="Times New Roman" w:cstheme="minorHAnsi"/>
          <w:lang w:eastAsia="lv-LV"/>
        </w:rPr>
        <w:t>4</w:t>
      </w:r>
      <w:r w:rsidR="00F11083" w:rsidRPr="00F11083">
        <w:rPr>
          <w:rFonts w:eastAsia="Times New Roman" w:cstheme="minorHAnsi"/>
          <w:lang w:eastAsia="lv-LV"/>
        </w:rPr>
        <w:t>.202</w:t>
      </w:r>
      <w:r w:rsidR="002E7FBE">
        <w:rPr>
          <w:rFonts w:eastAsia="Times New Roman" w:cstheme="minorHAnsi"/>
          <w:lang w:eastAsia="lv-LV"/>
        </w:rPr>
        <w:t>1</w:t>
      </w:r>
      <w:r w:rsidR="00F11083"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6B75564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apkopotie rādītāji ir brīvi pieejami Iepirkumu uzraudzības biroja tīmekļvietnē un Latvijas Atvērto datu portālā. Dati var tikt izmantoti arī dažādās citās publikācijās, 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3EFAE06B"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atsevišķā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3422E142" w14:textId="55876EE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lastRenderedPageBreak/>
        <w:t>Procesus pēc to uzsākšanas pamatojuma: uz iesnieguma pamata uzsākti procesi, pēc Iepirkumu uzraudzības biroja iniciatīvas uzsākti procesi</w:t>
      </w:r>
      <w:r w:rsidR="009A3E01">
        <w:rPr>
          <w:rFonts w:eastAsia="Times New Roman" w:cstheme="minorHAnsi"/>
          <w:lang w:eastAsia="lv-LV"/>
        </w:rPr>
        <w:t>;</w:t>
      </w:r>
    </w:p>
    <w:p w14:paraId="39286E4E" w14:textId="0727A1D4"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procesu,</w:t>
      </w:r>
      <w:r w:rsidR="00FD07F1" w:rsidRPr="00F11083">
        <w:rPr>
          <w:rFonts w:eastAsia="Times New Roman" w:cstheme="minorHAnsi"/>
          <w:lang w:eastAsia="lv-LV"/>
        </w:rPr>
        <w:t xml:space="preserve"> </w:t>
      </w:r>
      <w:r w:rsidRPr="00F11083">
        <w:rPr>
          <w:rFonts w:eastAsia="Times New Roman" w:cstheme="minorHAnsi"/>
          <w:lang w:eastAsia="lv-LV"/>
        </w:rPr>
        <w:t>par administratīvā pārkāpuma lietvedības izbeigšanu,</w:t>
      </w:r>
      <w:r w:rsidR="00FD07F1" w:rsidRPr="00F11083">
        <w:rPr>
          <w:rFonts w:eastAsia="Times New Roman" w:cstheme="minorHAnsi"/>
          <w:lang w:eastAsia="lv-LV"/>
        </w:rPr>
        <w:t xml:space="preserve"> </w:t>
      </w:r>
      <w:r w:rsidR="00FD3072">
        <w:rPr>
          <w:rFonts w:eastAsia="Times New Roman" w:cstheme="minorHAnsi"/>
          <w:lang w:eastAsia="lv-LV"/>
        </w:rPr>
        <w:t>p</w:t>
      </w:r>
      <w:r w:rsidRPr="00F11083">
        <w:rPr>
          <w:rFonts w:eastAsia="Times New Roman" w:cstheme="minorHAnsi"/>
          <w:lang w:eastAsia="lv-LV"/>
        </w:rPr>
        <w:t>ar administratīvā pārkāpuma procesa izbeigšanu,</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339CCB49" w14:textId="77777777" w:rsidR="00FD3072" w:rsidRDefault="008138C8" w:rsidP="00FD3072">
      <w:pPr>
        <w:numPr>
          <w:ilvl w:val="0"/>
          <w:numId w:val="3"/>
        </w:numPr>
        <w:spacing w:after="0" w:line="240" w:lineRule="auto"/>
        <w:ind w:left="405" w:firstLine="0"/>
        <w:jc w:val="both"/>
        <w:textAlignment w:val="baseline"/>
        <w:rPr>
          <w:rFonts w:ascii="Calibri" w:eastAsia="Times New Roman" w:hAnsi="Calibri" w:cs="Calibri"/>
          <w:lang w:eastAsia="lv-LV"/>
        </w:rPr>
      </w:pPr>
      <w:r w:rsidRPr="00FD3072">
        <w:rPr>
          <w:rFonts w:eastAsia="Times New Roman" w:cstheme="minorHAnsi"/>
          <w:lang w:eastAsia="lv-LV"/>
        </w:rPr>
        <w:t>konstatēto administratīvo</w:t>
      </w:r>
      <w:r w:rsidR="00FD07F1" w:rsidRPr="00FD3072">
        <w:rPr>
          <w:rFonts w:eastAsia="Times New Roman" w:cstheme="minorHAnsi"/>
          <w:lang w:eastAsia="lv-LV"/>
        </w:rPr>
        <w:t xml:space="preserve"> </w:t>
      </w:r>
      <w:r w:rsidRPr="00FD3072">
        <w:rPr>
          <w:rFonts w:eastAsia="Times New Roman" w:cstheme="minorHAnsi"/>
          <w:lang w:eastAsia="lv-LV"/>
        </w:rPr>
        <w:t xml:space="preserve">pārkāpumu veidus pēc </w:t>
      </w:r>
      <w:r w:rsidR="00FD3072">
        <w:rPr>
          <w:rFonts w:ascii="Calibri" w:eastAsia="Times New Roman" w:hAnsi="Calibri" w:cs="Calibri"/>
          <w:lang w:eastAsia="lv-LV"/>
        </w:rPr>
        <w:t>Publisko iepirkumu likuma pantiem: 84.panta (1) daļa, 84.panta (2) daļa, 84.panta (3) daļa, 84.panta (4) daļa, 85.panta (1) daļa, 85.panta (2) daļa, 86.panta (1) daļa, 86.panta (2) daļa, 87.panta (1) daļa, 87.panta (2) daļa, 87.panta (3) daļa, 87.panta (4) daļa, 87.panta (5) daļa, 88.panta (1) daļa, 88.panta (2) daļa, 88.panta (3) daļa, 88.panta (4) daļa, 88.panta (5) daļa.</w:t>
      </w:r>
    </w:p>
    <w:p w14:paraId="736597D1" w14:textId="212F7EF2" w:rsidR="008138C8" w:rsidRPr="00FD3072" w:rsidRDefault="008138C8" w:rsidP="00FD3072">
      <w:pPr>
        <w:spacing w:after="0" w:line="240" w:lineRule="auto"/>
        <w:ind w:left="405"/>
        <w:jc w:val="both"/>
        <w:textAlignment w:val="baseline"/>
        <w:rPr>
          <w:rFonts w:eastAsia="Times New Roman" w:cstheme="minorHAnsi"/>
          <w:lang w:eastAsia="lv-LV"/>
        </w:rPr>
      </w:pPr>
      <w:r w:rsidRPr="00FD3072">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4E15411B"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w:t>
      </w:r>
      <w:r w:rsidR="00FD3072">
        <w:rPr>
          <w:rFonts w:eastAsia="Times New Roman" w:cstheme="minorHAnsi"/>
          <w:lang w:eastAsia="lv-LV"/>
        </w:rPr>
        <w:t>o</w:t>
      </w:r>
      <w:r w:rsidRPr="00F11083">
        <w:rPr>
          <w:rFonts w:eastAsia="Times New Roman" w:cstheme="minorHAnsi"/>
          <w:lang w:eastAsia="lv-LV"/>
        </w:rPr>
        <w:t xml:space="preserve">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315E03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31FF7" w:rsidP="008138C8">
            <w:pPr>
              <w:spacing w:after="0" w:line="240" w:lineRule="auto"/>
              <w:jc w:val="both"/>
              <w:textAlignment w:val="baseline"/>
              <w:rPr>
                <w:rFonts w:eastAsia="Times New Roman" w:cstheme="minorHAnsi"/>
                <w:lang w:eastAsia="lv-LV"/>
              </w:rPr>
            </w:pPr>
            <w:hyperlink r:id="rId6"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36277FBC" w:rsidR="008138C8" w:rsidRPr="00F11083" w:rsidRDefault="00E64232" w:rsidP="008138C8">
      <w:pPr>
        <w:spacing w:after="0" w:line="240" w:lineRule="auto"/>
        <w:jc w:val="both"/>
        <w:textAlignment w:val="baseline"/>
        <w:rPr>
          <w:rFonts w:eastAsia="Times New Roman" w:cstheme="minorHAnsi"/>
          <w:lang w:eastAsia="lv-LV"/>
        </w:rPr>
      </w:pPr>
      <w:r>
        <w:rPr>
          <w:rFonts w:eastAsia="Times New Roman" w:cstheme="minorHAnsi"/>
          <w:lang w:eastAsia="lv-LV"/>
        </w:rPr>
        <w:t>15</w:t>
      </w:r>
      <w:r w:rsidR="008138C8" w:rsidRPr="00F11083">
        <w:rPr>
          <w:rFonts w:eastAsia="Times New Roman" w:cstheme="minorHAnsi"/>
          <w:lang w:eastAsia="lv-LV"/>
        </w:rPr>
        <w:t>.</w:t>
      </w:r>
      <w:r w:rsidR="002E7FBE">
        <w:rPr>
          <w:rFonts w:eastAsia="Times New Roman" w:cstheme="minorHAnsi"/>
          <w:lang w:eastAsia="lv-LV"/>
        </w:rPr>
        <w:t>0</w:t>
      </w:r>
      <w:r>
        <w:rPr>
          <w:rFonts w:eastAsia="Times New Roman" w:cstheme="minorHAnsi"/>
          <w:lang w:eastAsia="lv-LV"/>
        </w:rPr>
        <w:t>4</w:t>
      </w:r>
      <w:r w:rsidR="008138C8" w:rsidRPr="00F11083">
        <w:rPr>
          <w:rFonts w:eastAsia="Times New Roman" w:cstheme="minorHAnsi"/>
          <w:lang w:eastAsia="lv-LV"/>
        </w:rPr>
        <w:t>.202</w:t>
      </w:r>
      <w:r w:rsidR="002E7FBE">
        <w:rPr>
          <w:rFonts w:eastAsia="Times New Roman" w:cstheme="minorHAnsi"/>
          <w:lang w:eastAsia="lv-LV"/>
        </w:rPr>
        <w:t>1</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31FF7"/>
    <w:rsid w:val="00052E6D"/>
    <w:rsid w:val="002E7FBE"/>
    <w:rsid w:val="003D1B4D"/>
    <w:rsid w:val="004032B3"/>
    <w:rsid w:val="004416AC"/>
    <w:rsid w:val="00524B25"/>
    <w:rsid w:val="008138C8"/>
    <w:rsid w:val="00877982"/>
    <w:rsid w:val="009A3E01"/>
    <w:rsid w:val="00A177F6"/>
    <w:rsid w:val="00A27CF5"/>
    <w:rsid w:val="00B40E8D"/>
    <w:rsid w:val="00B75812"/>
    <w:rsid w:val="00E6143B"/>
    <w:rsid w:val="00E64232"/>
    <w:rsid w:val="00F11083"/>
    <w:rsid w:val="00FD07F1"/>
    <w:rsid w:val="00FD30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8138C8"/>
  </w:style>
  <w:style w:type="character" w:customStyle="1" w:styleId="eop">
    <w:name w:val="eop"/>
    <w:basedOn w:val="Noklusjumarindkopasfonts"/>
    <w:rsid w:val="008138C8"/>
  </w:style>
  <w:style w:type="paragraph" w:styleId="Balonteksts">
    <w:name w:val="Balloon Text"/>
    <w:basedOn w:val="Parasts"/>
    <w:link w:val="BalontekstsRakstz"/>
    <w:uiPriority w:val="99"/>
    <w:semiHidden/>
    <w:unhideWhenUsed/>
    <w:rsid w:val="00B40E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0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674357">
      <w:bodyDiv w:val="1"/>
      <w:marLeft w:val="0"/>
      <w:marRight w:val="0"/>
      <w:marTop w:val="0"/>
      <w:marBottom w:val="0"/>
      <w:divBdr>
        <w:top w:val="none" w:sz="0" w:space="0" w:color="auto"/>
        <w:left w:val="none" w:sz="0" w:space="0" w:color="auto"/>
        <w:bottom w:val="none" w:sz="0" w:space="0" w:color="auto"/>
        <w:right w:val="none" w:sz="0" w:space="0" w:color="auto"/>
      </w:divBdr>
    </w:div>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3842</Characters>
  <Application>Microsoft Office Word</Application>
  <DocSecurity>0</DocSecurity>
  <Lines>32</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Zane Kovale</cp:lastModifiedBy>
  <cp:revision>2</cp:revision>
  <dcterms:created xsi:type="dcterms:W3CDTF">2021-04-15T08:56:00Z</dcterms:created>
  <dcterms:modified xsi:type="dcterms:W3CDTF">2021-04-15T08:56:00Z</dcterms:modified>
</cp:coreProperties>
</file>