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1344" w14:textId="2FF9EF23" w:rsidR="00F63710" w:rsidRPr="0066021F" w:rsidRDefault="00F63710" w:rsidP="00F63710">
      <w:pPr>
        <w:rPr>
          <w:b/>
          <w:color w:val="4472C4" w:themeColor="accent1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Sabiedrisko pakalpojumu sniedzēju iepirkumu p</w:t>
      </w:r>
      <w:r w:rsidRPr="0066021F">
        <w:rPr>
          <w:b/>
          <w:sz w:val="26"/>
          <w:szCs w:val="26"/>
        </w:rPr>
        <w:t xml:space="preserve">ublikāciju </w:t>
      </w:r>
      <w:r w:rsidR="00252D40"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nepiemērojot Sabiedrisko pakalpojumu sniedzēju iepirkumu likumu</w:t>
      </w:r>
      <w:r w:rsidRPr="0066021F">
        <w:rPr>
          <w:b/>
          <w:color w:val="4472C4" w:themeColor="accent1"/>
        </w:rPr>
        <w:t xml:space="preserve"> Metadati</w:t>
      </w:r>
    </w:p>
    <w:p w14:paraId="2A2EE555" w14:textId="77777777" w:rsidR="00F63710" w:rsidRPr="00E944DD" w:rsidRDefault="00F63710" w:rsidP="00F63710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6420A83F" w14:textId="63D07AD4" w:rsidR="00F63710" w:rsidRDefault="00F63710" w:rsidP="00F63710">
      <w:pPr>
        <w:jc w:val="both"/>
      </w:pPr>
      <w:r>
        <w:t xml:space="preserve">Paziņojumu publikāciju dati sniedz informāciju par sabiedrisko pakalpojumu sniedzēju publicētajiem </w:t>
      </w:r>
      <w:r w:rsidR="0038738A">
        <w:t xml:space="preserve">rezultātu </w:t>
      </w:r>
      <w:r>
        <w:t>paziņojumiem iepirkumiem, nepiemērojot Sabiedrisko pakalpojumu sniedzēju iepirkumu likumu, pēc būvdarbu, piegāžu un pakalpojumu iepirkumu veida.</w:t>
      </w:r>
    </w:p>
    <w:p w14:paraId="53E365D5" w14:textId="45EF8600" w:rsidR="00F63710" w:rsidRDefault="00F63710" w:rsidP="00F63710">
      <w:pPr>
        <w:jc w:val="both"/>
      </w:pPr>
      <w:r>
        <w:t>Sabiedrisko pakalpojumu sniedzēji, kuri iepirkumiem nepiemēro Sabiedrisko pakalpojumu sniedzēju iepirkumu likumu, Iepirkumu uzraudzības biroja tīmekļvietnē publicētajās iepirkumu publikācijās – sabiedrisko pakalpojumu sniedzēju paziņojums par rezultātiem, nepiemērojot Sabiedrisko pakalpojumu sniedzēju iepirkumu likumu – norāda noslēgto līgumu kopējās līgumcenas</w:t>
      </w:r>
      <w:r w:rsidR="0038738A">
        <w:t>,</w:t>
      </w:r>
      <w:r>
        <w:t xml:space="preserve"> iepirkumu veidu</w:t>
      </w:r>
      <w:r w:rsidR="0038738A" w:rsidRPr="0038738A">
        <w:t xml:space="preserve"> </w:t>
      </w:r>
      <w:r w:rsidR="0038738A">
        <w:t>un informāciju par Eiropas Savienības struktūrfondu, Kohēzijas fonda, Eiropas Ekonomikas zonas finanšu instrumenta, Norvēģijas valdības divpusējā finanšu instrumenta vai Latvijas un Šveices sadarbības programmas (turpmāk – ES fondi u.c. finanšu instrumenti) piemērošanu</w:t>
      </w:r>
      <w:r>
        <w:t>.</w:t>
      </w:r>
    </w:p>
    <w:p w14:paraId="55C67A43" w14:textId="5855B849" w:rsidR="00F63710" w:rsidRDefault="00F63710" w:rsidP="00F63710">
      <w:pPr>
        <w:jc w:val="both"/>
      </w:pPr>
      <w:r>
        <w:t xml:space="preserve">Lietotāji var iepazīties ar gada datiem par rezultātu paziņojumu skaitu, kopējām līgumcenām EUR bez pievienotās vērtības nodokļa, kas iedalīti pēc iepirkumu veidiem. </w:t>
      </w:r>
    </w:p>
    <w:p w14:paraId="43600248" w14:textId="694B8C9B" w:rsidR="0038738A" w:rsidRDefault="0038738A" w:rsidP="00F63710">
      <w:pPr>
        <w:jc w:val="both"/>
      </w:pPr>
      <w:r>
        <w:t>Dati tiek salīdzināti ar iepriekšējo gadu, aprēķinot procentuālo īpatsvaru rezultātu paziņojumu skaitam un līgumsummām pavisam kopā un pēc iepirkumu veida.</w:t>
      </w:r>
    </w:p>
    <w:p w14:paraId="405501EB" w14:textId="3B6D9579" w:rsidR="00A40C25" w:rsidRDefault="00252D40" w:rsidP="00F63710">
      <w:pPr>
        <w:jc w:val="both"/>
      </w:pPr>
      <w:r>
        <w:t xml:space="preserve">No paziņojumu publikācijām tiek atlasīti </w:t>
      </w:r>
      <w:r w:rsidR="0038738A">
        <w:t xml:space="preserve">arī </w:t>
      </w:r>
      <w:r>
        <w:t>dati saistībā ar norādi par ES fondiem</w:t>
      </w:r>
      <w:r w:rsidR="0038738A">
        <w:t xml:space="preserve"> u.c. finanšu instrumentiem</w:t>
      </w:r>
      <w:r>
        <w:t xml:space="preserve">. Dati tiek salīdzināti </w:t>
      </w:r>
      <w:r w:rsidR="0038738A">
        <w:t xml:space="preserve">ar iepriekšējo gadu, </w:t>
      </w:r>
      <w:r>
        <w:t xml:space="preserve">un </w:t>
      </w:r>
      <w:r w:rsidR="0038738A">
        <w:t xml:space="preserve">tiek </w:t>
      </w:r>
      <w:r>
        <w:t>aprēķināts procentuālais īpatsvars no kopēj</w:t>
      </w:r>
      <w:r w:rsidR="0038738A">
        <w:t>ās</w:t>
      </w:r>
      <w:r>
        <w:t xml:space="preserve"> noslēgtās līgumsummas un </w:t>
      </w:r>
      <w:r w:rsidR="0038738A">
        <w:t xml:space="preserve">kopējā </w:t>
      </w:r>
      <w:r w:rsidR="00A40C25">
        <w:t>rezultātu paziņojumu skaita.</w:t>
      </w:r>
    </w:p>
    <w:p w14:paraId="3A4D4D08" w14:textId="17735851" w:rsidR="00F63710" w:rsidRDefault="00F63710" w:rsidP="00F63710">
      <w:pPr>
        <w:jc w:val="both"/>
      </w:pPr>
      <w:r>
        <w:t xml:space="preserve">Rādītāju kopums sniedz vispārēju informāciju par </w:t>
      </w:r>
      <w:r w:rsidR="0038738A">
        <w:t xml:space="preserve">rezultātu </w:t>
      </w:r>
      <w:r>
        <w:t>publikāciju daudzumu un tajās norādītajām līgumsummām kopā par noslēgtajiem iepirkuma līgumiem, nepiemērojot Sabiedrisko pakalpojumu sniedzēju iepirkumu likumu.</w:t>
      </w:r>
    </w:p>
    <w:p w14:paraId="42910CF0" w14:textId="77777777" w:rsidR="00F63710" w:rsidRPr="00746459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AA35A4" w14:textId="60AA7FCA" w:rsidR="00F63710" w:rsidRDefault="00F63710" w:rsidP="00F63710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Sabiedrisko pakalpojumu sniedzēju paziņojumi, nepiemērojot Sabiedrisko pakalpojumu sniedzēju iepirkumu likumu </w:t>
      </w:r>
      <w:r>
        <w:t>tiek atjaunot</w:t>
      </w:r>
      <w:r w:rsidR="0038738A">
        <w:t>i</w:t>
      </w:r>
      <w:r>
        <w:t xml:space="preserve">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F63710" w14:paraId="58AAD6B9" w14:textId="77777777" w:rsidTr="00507598">
        <w:tc>
          <w:tcPr>
            <w:tcW w:w="3474" w:type="dxa"/>
            <w:vAlign w:val="center"/>
          </w:tcPr>
          <w:p w14:paraId="09D8C859" w14:textId="77777777" w:rsidR="00F63710" w:rsidRDefault="00F63710" w:rsidP="00507598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5C8AA3CB" w14:textId="77777777" w:rsidR="00F63710" w:rsidRDefault="00F63710" w:rsidP="00507598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4DBA9C0E" w14:textId="77777777" w:rsidR="00F63710" w:rsidRDefault="00F63710" w:rsidP="00507598">
            <w:pPr>
              <w:jc w:val="center"/>
            </w:pPr>
            <w:r>
              <w:t>Atjaunošanas  datums</w:t>
            </w:r>
          </w:p>
        </w:tc>
        <w:tc>
          <w:tcPr>
            <w:tcW w:w="1633" w:type="dxa"/>
            <w:vAlign w:val="center"/>
          </w:tcPr>
          <w:p w14:paraId="0B01A1DA" w14:textId="77777777" w:rsidR="00F63710" w:rsidRDefault="00F63710" w:rsidP="00507598">
            <w:pPr>
              <w:jc w:val="center"/>
            </w:pPr>
            <w:r>
              <w:t>Piezīmes</w:t>
            </w:r>
          </w:p>
        </w:tc>
      </w:tr>
      <w:tr w:rsidR="00F63710" w14:paraId="685211BC" w14:textId="77777777" w:rsidTr="00507598">
        <w:tc>
          <w:tcPr>
            <w:tcW w:w="3474" w:type="dxa"/>
          </w:tcPr>
          <w:p w14:paraId="2CFC6FB1" w14:textId="77777777" w:rsidR="00F63710" w:rsidRDefault="00F63710" w:rsidP="00507598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1719865A" w14:textId="77777777" w:rsidR="00F63710" w:rsidRDefault="00F63710" w:rsidP="00F63710">
            <w:pPr>
              <w:jc w:val="center"/>
            </w:pPr>
          </w:p>
          <w:p w14:paraId="6B55B622" w14:textId="4943E298" w:rsidR="00F63710" w:rsidRDefault="00F63710" w:rsidP="00F63710">
            <w:pPr>
              <w:jc w:val="center"/>
            </w:pPr>
            <w:r>
              <w:t>par 2019. gadu</w:t>
            </w:r>
          </w:p>
          <w:p w14:paraId="783C53EA" w14:textId="05878E81" w:rsidR="00F63710" w:rsidRDefault="00F63710" w:rsidP="00507598">
            <w:pPr>
              <w:jc w:val="both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D6C2328" w14:textId="71C3D529" w:rsidR="00F63710" w:rsidRDefault="00F63710" w:rsidP="00F63710">
            <w:pPr>
              <w:jc w:val="center"/>
            </w:pPr>
            <w:r>
              <w:t>06.02.2020.</w:t>
            </w:r>
          </w:p>
        </w:tc>
        <w:tc>
          <w:tcPr>
            <w:tcW w:w="1633" w:type="dxa"/>
          </w:tcPr>
          <w:p w14:paraId="788D85C7" w14:textId="77777777" w:rsidR="00F63710" w:rsidRDefault="00F63710" w:rsidP="00507598">
            <w:pPr>
              <w:jc w:val="both"/>
            </w:pPr>
          </w:p>
        </w:tc>
      </w:tr>
    </w:tbl>
    <w:p w14:paraId="2F7F4F9C" w14:textId="77777777" w:rsidR="00F63710" w:rsidRDefault="00F63710" w:rsidP="00F63710">
      <w:pPr>
        <w:jc w:val="both"/>
      </w:pPr>
    </w:p>
    <w:p w14:paraId="421DE63E" w14:textId="77777777" w:rsidR="00F63710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016B8CF" w14:textId="5DE8956C" w:rsidR="00F63710" w:rsidRDefault="00F63710" w:rsidP="00F63710">
      <w:pPr>
        <w:shd w:val="clear" w:color="auto" w:fill="FFFFFF" w:themeFill="background1"/>
        <w:jc w:val="both"/>
      </w:pPr>
      <w:r>
        <w:t>Apkopotie dati ir pieejami</w:t>
      </w:r>
      <w:r w:rsidR="0038738A">
        <w:t>,</w:t>
      </w:r>
      <w:r>
        <w:t xml:space="preserve"> sākot no 2019. gada. </w:t>
      </w:r>
    </w:p>
    <w:p w14:paraId="52BCA056" w14:textId="77777777" w:rsidR="00F63710" w:rsidRPr="0096511F" w:rsidRDefault="00F63710" w:rsidP="00F63710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>
        <w:rPr>
          <w:b/>
          <w:sz w:val="24"/>
          <w:szCs w:val="24"/>
        </w:rPr>
        <w:t>s formāts</w:t>
      </w:r>
    </w:p>
    <w:p w14:paraId="295FD37E" w14:textId="12C88F48" w:rsidR="00F63710" w:rsidRDefault="00F63710" w:rsidP="00F63710">
      <w:pPr>
        <w:jc w:val="both"/>
      </w:pPr>
      <w:r>
        <w:lastRenderedPageBreak/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C4150DA" w14:textId="77777777" w:rsidR="00F63710" w:rsidRPr="00D34856" w:rsidRDefault="00F63710" w:rsidP="00F63710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0C7B15B" w14:textId="77777777" w:rsidR="00F63710" w:rsidRDefault="00F63710" w:rsidP="00F63710">
      <w:pPr>
        <w:jc w:val="both"/>
      </w:pPr>
      <w:r>
        <w:t xml:space="preserve">Datu izplatīšanas formāts (MS Excel). </w:t>
      </w:r>
    </w:p>
    <w:p w14:paraId="17EBDB0F" w14:textId="77777777" w:rsidR="00F63710" w:rsidRDefault="00F63710" w:rsidP="00F63710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4E3F909C" w14:textId="77777777" w:rsidR="00F63710" w:rsidRPr="008E1014" w:rsidRDefault="00F63710" w:rsidP="00F63710">
      <w:pPr>
        <w:shd w:val="clear" w:color="auto" w:fill="FFFFFF" w:themeFill="background1"/>
        <w:jc w:val="both"/>
      </w:pPr>
      <w:r>
        <w:t>Finanšu ministrija un citi lietotāji.</w:t>
      </w:r>
    </w:p>
    <w:p w14:paraId="779B996B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7599B87" w14:textId="77777777" w:rsidR="00F63710" w:rsidRDefault="00F63710" w:rsidP="00F63710">
      <w:pPr>
        <w:jc w:val="both"/>
      </w:pPr>
      <w:r>
        <w:t>Dati tiek iegūti no šādiem Iepirkumu uzraudzības biroja tīmekļvietnē publicētiem paziņojumiem:</w:t>
      </w:r>
    </w:p>
    <w:p w14:paraId="33B0550C" w14:textId="246F3074" w:rsidR="00F63710" w:rsidRDefault="00F63710" w:rsidP="00F63710">
      <w:pPr>
        <w:pStyle w:val="Sarakstarindkopa"/>
        <w:numPr>
          <w:ilvl w:val="0"/>
          <w:numId w:val="2"/>
        </w:numPr>
        <w:jc w:val="both"/>
      </w:pPr>
      <w:r>
        <w:t>sabiedrisko pakalpojumu sniedzēju paziņojums par rezultātiem, nepiemērojot Sabiedrisko pakalpojumu sniedzēju iepirkumu likumu</w:t>
      </w:r>
      <w:r w:rsidDel="00DC4122">
        <w:t xml:space="preserve"> </w:t>
      </w:r>
      <w:r>
        <w:t>(atbilstoši Iepirkumu uzraudzības biroja 2019. gada 25. novembra Iepirkumu vadlīniju sabiedrisko pakalpojumu sniedzējiem grozījumiem);</w:t>
      </w:r>
    </w:p>
    <w:p w14:paraId="0EBB8062" w14:textId="58A28FCE" w:rsidR="00F63710" w:rsidRDefault="00F63710" w:rsidP="00F63710">
      <w:pPr>
        <w:pStyle w:val="Sarakstarindkopa"/>
        <w:numPr>
          <w:ilvl w:val="0"/>
          <w:numId w:val="1"/>
        </w:numPr>
        <w:jc w:val="both"/>
      </w:pPr>
      <w:r>
        <w:t>sabiedrisko pakalpojumu sniedzēju iepirkumu vadlīniju paziņojums par rezultātiem (atbilstoši Iepirkumu uzraudzības biroja 2019. gada 15. aprīļa Iepirkumu vadlīnijām sabiedrisko pakalpojumu sniedzējiem (spēkā no 07.05.2019.)).</w:t>
      </w:r>
    </w:p>
    <w:p w14:paraId="4A38ECF8" w14:textId="77777777" w:rsidR="00F63710" w:rsidRPr="00B02E17" w:rsidRDefault="00F63710" w:rsidP="00F63710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4E7B6DF" w14:textId="19EFA573" w:rsidR="00F63710" w:rsidRPr="00EE7C26" w:rsidRDefault="00F63710" w:rsidP="00F63710">
      <w:pPr>
        <w:jc w:val="both"/>
      </w:pPr>
      <w:r>
        <w:t>Atskaites periods ir kalendārais gads.</w:t>
      </w:r>
    </w:p>
    <w:p w14:paraId="485F3525" w14:textId="77777777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A759A47" w14:textId="0816AC74" w:rsidR="00F63710" w:rsidRDefault="00F63710" w:rsidP="00F6371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5391CABC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B1B5E2C" w14:textId="77777777" w:rsidR="00F63710" w:rsidRPr="00D1290D" w:rsidRDefault="00F63710" w:rsidP="00F63710">
      <w:pPr>
        <w:jc w:val="both"/>
      </w:pPr>
      <w:r w:rsidRPr="00D1290D">
        <w:t xml:space="preserve">Iepirkumu uzraudzības biroja tīmekļvietnē publicētie sabiedrisko pakalpojumu sniedzēju iepirkumu paziņojumi nesatur konfidenciālus datus. </w:t>
      </w:r>
    </w:p>
    <w:p w14:paraId="03F88997" w14:textId="77777777" w:rsidR="00F63710" w:rsidRPr="00C64F9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0C323E5" w14:textId="77777777" w:rsidR="00F63710" w:rsidRDefault="00F63710" w:rsidP="00F63710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944F152" w14:textId="77777777" w:rsidR="00F63710" w:rsidRPr="00DF3417" w:rsidRDefault="00F63710" w:rsidP="00F6371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34EA8446" w14:textId="74C48806" w:rsidR="00F63710" w:rsidRPr="00D1290D" w:rsidRDefault="00F63710" w:rsidP="00F63710">
      <w:pPr>
        <w:jc w:val="both"/>
      </w:pPr>
      <w:r>
        <w:t>Gada</w:t>
      </w:r>
      <w:r w:rsidRPr="00D1290D">
        <w:t xml:space="preserve"> griezumā apkopotie statistikas rādītāji kopumā atbilst lietotāju vajadzībām.</w:t>
      </w:r>
    </w:p>
    <w:p w14:paraId="23E12EB9" w14:textId="77777777" w:rsidR="00F63710" w:rsidRPr="003431ED" w:rsidRDefault="00F63710" w:rsidP="00F6371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A3904" w14:textId="28F29C2C" w:rsidR="00F63710" w:rsidRPr="00D1290D" w:rsidRDefault="00F63710" w:rsidP="00F63710">
      <w:pPr>
        <w:jc w:val="both"/>
      </w:pPr>
      <w:r>
        <w:t>Gada</w:t>
      </w:r>
      <w:r w:rsidRPr="00D1290D">
        <w:t xml:space="preserve"> apkopoto datu precizitāte kopumā ir nemainīga.</w:t>
      </w:r>
    </w:p>
    <w:p w14:paraId="38F9FEB5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AD3EB1" w14:textId="77777777" w:rsidR="00F63710" w:rsidRPr="00D1290D" w:rsidRDefault="00F63710" w:rsidP="00F63710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364AFD72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AD1495D" w14:textId="56D6AD9F" w:rsidR="00F63710" w:rsidRDefault="00F63710" w:rsidP="00F63710">
      <w:pPr>
        <w:jc w:val="both"/>
        <w:rPr>
          <w:b/>
          <w:sz w:val="24"/>
          <w:szCs w:val="24"/>
        </w:rPr>
      </w:pPr>
      <w:r w:rsidRPr="00D1290D">
        <w:lastRenderedPageBreak/>
        <w:t>Nepieciešamības gadījumā attiecīgie iepirkumu paziņojumu publikāciju rādītāji var tikt precizēti, norādot datu precizēšanas iemeslus.</w:t>
      </w:r>
    </w:p>
    <w:p w14:paraId="59F851D8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63710" w:rsidRPr="00C26E9C" w14:paraId="71253D71" w14:textId="77777777" w:rsidTr="00507598">
        <w:tc>
          <w:tcPr>
            <w:tcW w:w="2542" w:type="dxa"/>
            <w:shd w:val="clear" w:color="auto" w:fill="auto"/>
          </w:tcPr>
          <w:p w14:paraId="2668BC3D" w14:textId="77777777" w:rsidR="00F63710" w:rsidRPr="00C26E9C" w:rsidRDefault="00F63710" w:rsidP="00507598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A31CD" w14:textId="77777777" w:rsidR="00F63710" w:rsidRPr="00C26E9C" w:rsidRDefault="00F63710" w:rsidP="00507598">
            <w:pPr>
              <w:jc w:val="both"/>
            </w:pPr>
            <w:r w:rsidRPr="00C26E9C">
              <w:t>Iepirkumu uzraudzības birojs</w:t>
            </w:r>
          </w:p>
        </w:tc>
      </w:tr>
      <w:tr w:rsidR="00F63710" w:rsidRPr="00C26E9C" w14:paraId="3A96BC41" w14:textId="77777777" w:rsidTr="00507598">
        <w:tc>
          <w:tcPr>
            <w:tcW w:w="2542" w:type="dxa"/>
            <w:shd w:val="clear" w:color="auto" w:fill="auto"/>
          </w:tcPr>
          <w:p w14:paraId="3CB30C31" w14:textId="77777777" w:rsidR="00F63710" w:rsidRDefault="00F63710" w:rsidP="00507598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3BE77C42" w14:textId="77777777" w:rsidR="00F63710" w:rsidRDefault="00F63710" w:rsidP="00507598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F63710" w:rsidRPr="00C26E9C" w14:paraId="595E70C3" w14:textId="77777777" w:rsidTr="00507598">
        <w:tc>
          <w:tcPr>
            <w:tcW w:w="8926" w:type="dxa"/>
            <w:gridSpan w:val="2"/>
            <w:shd w:val="clear" w:color="auto" w:fill="auto"/>
          </w:tcPr>
          <w:p w14:paraId="43C0E001" w14:textId="77777777" w:rsidR="00F63710" w:rsidRDefault="00F63710" w:rsidP="00507598">
            <w:pPr>
              <w:jc w:val="both"/>
            </w:pPr>
            <w:r>
              <w:t>Informācijas departaments</w:t>
            </w:r>
          </w:p>
        </w:tc>
      </w:tr>
      <w:tr w:rsidR="00F63710" w:rsidRPr="00C26E9C" w14:paraId="63EAF96D" w14:textId="77777777" w:rsidTr="00507598">
        <w:tc>
          <w:tcPr>
            <w:tcW w:w="2542" w:type="dxa"/>
            <w:shd w:val="clear" w:color="auto" w:fill="auto"/>
          </w:tcPr>
          <w:p w14:paraId="1718BFFC" w14:textId="77777777" w:rsidR="00F63710" w:rsidRPr="00C26E9C" w:rsidRDefault="00F63710" w:rsidP="00507598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B89E38A" w14:textId="77777777" w:rsidR="00F63710" w:rsidRPr="00C26E9C" w:rsidRDefault="00F63710" w:rsidP="00507598">
            <w:pPr>
              <w:jc w:val="both"/>
            </w:pPr>
            <w:r>
              <w:t>67326708</w:t>
            </w:r>
          </w:p>
        </w:tc>
      </w:tr>
    </w:tbl>
    <w:p w14:paraId="486FB1B3" w14:textId="77777777" w:rsidR="00F63710" w:rsidRDefault="00F63710" w:rsidP="00F63710">
      <w:pPr>
        <w:jc w:val="both"/>
      </w:pPr>
    </w:p>
    <w:p w14:paraId="0000F779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0228F76" w14:textId="461ADBB8" w:rsidR="00F63710" w:rsidRPr="00C64F90" w:rsidRDefault="00F63710" w:rsidP="00F63710">
      <w:pPr>
        <w:jc w:val="both"/>
      </w:pPr>
      <w:r>
        <w:t>06.02.2020.</w:t>
      </w:r>
    </w:p>
    <w:p w14:paraId="08E665AF" w14:textId="0F6C0D5E" w:rsidR="00F63710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F499BBA" w14:textId="21731E14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Sabiedrisko pakalpojumu sniedzēju iepirkumu publikāciju statistikas</w:t>
      </w:r>
      <w:r w:rsidR="00252D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rādītāji, nepiemērojot Sabiedrisko pakalpojumu sniedzēju iepirkumu likumu</w:t>
      </w:r>
    </w:p>
    <w:p w14:paraId="09D79450" w14:textId="77777777" w:rsidR="00F63710" w:rsidRDefault="00F63710" w:rsidP="00F63710">
      <w:pPr>
        <w:jc w:val="both"/>
      </w:pPr>
    </w:p>
    <w:p w14:paraId="0C7066FD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0"/>
    <w:rsid w:val="00252D40"/>
    <w:rsid w:val="002F0A78"/>
    <w:rsid w:val="0038738A"/>
    <w:rsid w:val="003D2826"/>
    <w:rsid w:val="008B11EF"/>
    <w:rsid w:val="00A40C25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13E"/>
  <w15:chartTrackingRefBased/>
  <w15:docId w15:val="{A86D7611-FFF2-4C1B-95B8-5A95E1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371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6371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3710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2020-03-04T09:17:00Z</dcterms:created>
  <dcterms:modified xsi:type="dcterms:W3CDTF">2020-03-04T09:17:00Z</dcterms:modified>
</cp:coreProperties>
</file>