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4D499" w14:textId="77777777" w:rsidR="00F31123" w:rsidRPr="009332FF" w:rsidRDefault="00AE154E" w:rsidP="00F31123">
      <w:pPr>
        <w:rPr>
          <w:b/>
          <w:sz w:val="26"/>
          <w:szCs w:val="26"/>
        </w:rPr>
      </w:pPr>
      <w:r>
        <w:rPr>
          <w:b/>
          <w:sz w:val="26"/>
          <w:szCs w:val="26"/>
        </w:rPr>
        <w:t>Aizsardzības un drošības jomas</w:t>
      </w:r>
      <w:r w:rsidR="00F31123">
        <w:rPr>
          <w:b/>
          <w:sz w:val="26"/>
          <w:szCs w:val="26"/>
        </w:rPr>
        <w:t xml:space="preserve"> iepirkumu rādītāji</w:t>
      </w:r>
    </w:p>
    <w:p w14:paraId="570F002A" w14:textId="77777777" w:rsidR="00F31123" w:rsidRPr="008E1014" w:rsidRDefault="00F31123" w:rsidP="00F31123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>
        <w:rPr>
          <w:b/>
        </w:rPr>
        <w:t>Statistikas atskaite saskaņā ar direktīvu 200</w:t>
      </w:r>
      <w:r w:rsidR="003C0227">
        <w:rPr>
          <w:b/>
        </w:rPr>
        <w:t>9</w:t>
      </w:r>
      <w:r>
        <w:rPr>
          <w:b/>
        </w:rPr>
        <w:t>/</w:t>
      </w:r>
      <w:r w:rsidR="003C0227">
        <w:rPr>
          <w:b/>
        </w:rPr>
        <w:t>81</w:t>
      </w:r>
      <w:r>
        <w:rPr>
          <w:b/>
        </w:rPr>
        <w:t xml:space="preserve">/EK, piegāde, pakalpojumi, būvdarbi </w:t>
      </w:r>
      <w:r w:rsidRPr="008E1014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7698E">
      <w:pPr>
        <w:spacing w:after="0"/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3774F44E" w14:textId="29353B8C" w:rsidR="00F31123" w:rsidRDefault="00244B7A" w:rsidP="00F7698E">
      <w:pPr>
        <w:spacing w:after="0"/>
        <w:jc w:val="both"/>
      </w:pPr>
      <w:r>
        <w:t>Pasūtītāji un sabiedrisko pakalpojumu sniedzēji, kuri piemēro Aizsardzības un drošības jomas iepirkumu likumu, Iepirkumu uzraudzības biroja tīmekļvietnē publicē iepirkumu paziņojumus</w:t>
      </w:r>
      <w:r w:rsidR="00471028">
        <w:t>.</w:t>
      </w:r>
      <w:r>
        <w:t xml:space="preserve"> </w:t>
      </w:r>
      <w:r w:rsidR="00E02AFA">
        <w:t>Dati n</w:t>
      </w:r>
      <w:r w:rsidR="00E55B56">
        <w:t xml:space="preserve">o šiem </w:t>
      </w:r>
      <w:r w:rsidR="00B36C27">
        <w:t>paziņojumiem</w:t>
      </w:r>
      <w:r w:rsidR="00F31123">
        <w:t xml:space="preserve"> sagrupēt</w:t>
      </w:r>
      <w:r w:rsidR="00E02AFA">
        <w:t>i</w:t>
      </w:r>
      <w:r w:rsidR="00F31123">
        <w:t xml:space="preserve"> un apkopot</w:t>
      </w:r>
      <w:r w:rsidR="00E02AFA">
        <w:t>i</w:t>
      </w:r>
      <w:r w:rsidR="00F31123">
        <w:t xml:space="preserve"> atbilstoši Eiropas Komisijas standartizētai statistikas atskaitei saskaņā ar </w:t>
      </w:r>
      <w:r w:rsidR="00A51390">
        <w:t xml:space="preserve">Eiropas Parlamenta un Padomes </w:t>
      </w:r>
      <w:r w:rsidR="00F31123">
        <w:t>Direktīvu 200</w:t>
      </w:r>
      <w:r w:rsidR="003C0227">
        <w:t>9/81</w:t>
      </w:r>
      <w:r w:rsidR="00F31123">
        <w:t xml:space="preserve">/EK </w:t>
      </w:r>
      <w:r w:rsidR="00494467">
        <w:t>(2009. gada 13. jūlijs</w:t>
      </w:r>
      <w:r w:rsidR="009C5648">
        <w:t>)</w:t>
      </w:r>
      <w:r w:rsidR="00A51390">
        <w:t>, ar kuru koordinē procedūras attiecībā uz to, kā līgumslēdzējas iestādes vai subjekti, kas darbojas drošības un aizsardzības jomā, piešķir noteiktu būvdarbu, piegādes un pakalpojumu līgumu slēgšanas tiesības</w:t>
      </w:r>
      <w:r w:rsidR="009C5648">
        <w:t>, un ar kuru groza Direktīvas 2004/17/EK un 2004/18/EK (turpmāk – Direktīva 2009/81/EK),</w:t>
      </w:r>
      <w:r w:rsidR="009B6F12">
        <w:t xml:space="preserve"> </w:t>
      </w:r>
      <w:r w:rsidR="00F31123">
        <w:t xml:space="preserve">un nodrošina informācijas kopumu </w:t>
      </w:r>
      <w:r w:rsidR="003C5AB0">
        <w:t xml:space="preserve">par </w:t>
      </w:r>
      <w:r w:rsidR="00F31123">
        <w:t>valstī</w:t>
      </w:r>
      <w:r w:rsidR="003C5AB0">
        <w:t xml:space="preserve"> veiktajiem</w:t>
      </w:r>
      <w:r w:rsidR="00074B97">
        <w:t xml:space="preserve"> aizsardzības un drošības jomas iepirkumiem</w:t>
      </w:r>
      <w:r w:rsidR="00F31123">
        <w:t xml:space="preserve">. </w:t>
      </w:r>
    </w:p>
    <w:p w14:paraId="1CCD2749" w14:textId="7110BE15" w:rsidR="00A777E1" w:rsidRDefault="00F31123" w:rsidP="00F7698E">
      <w:pPr>
        <w:spacing w:after="0"/>
        <w:jc w:val="both"/>
      </w:pPr>
      <w:r>
        <w:t xml:space="preserve">Standartizētā atskaite sadalīta </w:t>
      </w:r>
      <w:r w:rsidR="003C0227">
        <w:t>trīs daļās</w:t>
      </w:r>
      <w:r w:rsidR="00A777E1">
        <w:t xml:space="preserve"> </w:t>
      </w:r>
      <w:r w:rsidR="004A4595">
        <w:t>–</w:t>
      </w:r>
      <w:r>
        <w:t xml:space="preserve"> </w:t>
      </w:r>
      <w:r w:rsidR="00A777E1">
        <w:t>piegāde, pakalpojumi un būvdarbi. Katra daļa</w:t>
      </w:r>
      <w:r w:rsidR="003C0227">
        <w:t xml:space="preserve"> sniedz datus</w:t>
      </w:r>
      <w:r w:rsidR="00A777E1">
        <w:t xml:space="preserve"> par </w:t>
      </w:r>
      <w:r w:rsidR="004A4595">
        <w:t>iepirkumiem, kuru paredzamā līgumcena</w:t>
      </w:r>
      <w:r w:rsidR="00494467">
        <w:t xml:space="preserve"> (</w:t>
      </w:r>
      <w:r w:rsidR="00575832">
        <w:t xml:space="preserve">no </w:t>
      </w:r>
      <w:r w:rsidR="003D5AF7">
        <w:t>01</w:t>
      </w:r>
      <w:r w:rsidR="00575832">
        <w:t>.01.20</w:t>
      </w:r>
      <w:r w:rsidR="0083467E">
        <w:t>2</w:t>
      </w:r>
      <w:r w:rsidR="000748FF">
        <w:t>2</w:t>
      </w:r>
      <w:r w:rsidR="00575832">
        <w:t>.</w:t>
      </w:r>
      <w:r w:rsidR="00494467">
        <w:t xml:space="preserve"> </w:t>
      </w:r>
      <w:r w:rsidR="007D76AB">
        <w:t xml:space="preserve">preču un pakalpojumu iepirkumiem </w:t>
      </w:r>
      <w:r w:rsidR="009C5648">
        <w:t xml:space="preserve">– </w:t>
      </w:r>
      <w:r w:rsidR="00494467">
        <w:t>sākot no 4</w:t>
      </w:r>
      <w:r w:rsidR="00A40127">
        <w:t>31</w:t>
      </w:r>
      <w:r w:rsidR="00494467">
        <w:t> 000 EUR</w:t>
      </w:r>
      <w:r w:rsidR="009C5648">
        <w:t>,</w:t>
      </w:r>
      <w:r w:rsidR="00494467">
        <w:t xml:space="preserve"> un būvdarbu iepirkumiem</w:t>
      </w:r>
      <w:r w:rsidR="00575832">
        <w:t xml:space="preserve"> no </w:t>
      </w:r>
      <w:r w:rsidR="003D5AF7">
        <w:t>01</w:t>
      </w:r>
      <w:r w:rsidR="00575832">
        <w:t>.01.20</w:t>
      </w:r>
      <w:r w:rsidR="0083467E">
        <w:t>2</w:t>
      </w:r>
      <w:r w:rsidR="00A40127">
        <w:t>2</w:t>
      </w:r>
      <w:r w:rsidR="00575832">
        <w:t>.</w:t>
      </w:r>
      <w:r w:rsidR="009C5648">
        <w:t xml:space="preserve"> – </w:t>
      </w:r>
      <w:r w:rsidR="00575832">
        <w:t xml:space="preserve">sākot </w:t>
      </w:r>
      <w:r w:rsidR="00494467">
        <w:t>no 5 </w:t>
      </w:r>
      <w:r w:rsidR="0083467E">
        <w:t>3</w:t>
      </w:r>
      <w:r w:rsidR="00A40127">
        <w:t>82</w:t>
      </w:r>
      <w:r w:rsidR="00494467">
        <w:t> 000 EUR)</w:t>
      </w:r>
      <w:r w:rsidR="004A4595">
        <w:t xml:space="preserve"> ir vienāda ar Ministru kabineta noteikumos noteikto līgumcenas robežvērtību vai lielāka </w:t>
      </w:r>
      <w:proofErr w:type="gramStart"/>
      <w:r w:rsidR="004A4595">
        <w:t>(</w:t>
      </w:r>
      <w:proofErr w:type="gramEnd"/>
      <w:r w:rsidR="004A4595">
        <w:t xml:space="preserve">turpmāk – </w:t>
      </w:r>
      <w:r w:rsidR="00ED4701">
        <w:t xml:space="preserve">virs ES līgumcenu </w:t>
      </w:r>
      <w:r w:rsidR="004A4595">
        <w:t xml:space="preserve">sliekšņa </w:t>
      </w:r>
      <w:r w:rsidR="00ED4701">
        <w:t>iepirkumi</w:t>
      </w:r>
      <w:r w:rsidR="004A4595">
        <w:t>)</w:t>
      </w:r>
      <w:r w:rsidR="00ED4701">
        <w:t>, norādot iepirkumu skaitu un noslēgto līgumu līgumcenas bez pievienotās vērtības nodokļa (turpmāk – PVN)</w:t>
      </w:r>
      <w:r w:rsidR="009B6F12">
        <w:t>.</w:t>
      </w:r>
      <w:r w:rsidR="00ED4701">
        <w:t xml:space="preserve"> </w:t>
      </w:r>
      <w:r w:rsidR="009B6F12">
        <w:t>P</w:t>
      </w:r>
      <w:r w:rsidR="00ED4701">
        <w:t>irm</w:t>
      </w:r>
      <w:r w:rsidR="00C375DA">
        <w:t>aj</w:t>
      </w:r>
      <w:r w:rsidR="00ED4701">
        <w:t>ā tabul</w:t>
      </w:r>
      <w:r w:rsidR="00C375DA">
        <w:t>ā</w:t>
      </w:r>
      <w:r w:rsidR="00ED4701">
        <w:t xml:space="preserve"> </w:t>
      </w:r>
      <w:r w:rsidR="00C375DA">
        <w:t xml:space="preserve">iepirkumi </w:t>
      </w:r>
      <w:r w:rsidR="00DA19D0">
        <w:t>sarindot</w:t>
      </w:r>
      <w:r w:rsidR="00B07C7F">
        <w:t>i</w:t>
      </w:r>
      <w:r w:rsidR="00ED4701">
        <w:t xml:space="preserve"> pēc </w:t>
      </w:r>
      <w:r w:rsidR="00DA19D0">
        <w:t>CPV koda</w:t>
      </w:r>
      <w:r w:rsidR="00B07C7F">
        <w:t xml:space="preserve"> un</w:t>
      </w:r>
      <w:r>
        <w:t xml:space="preserve"> </w:t>
      </w:r>
      <w:r w:rsidR="00DA19D0">
        <w:t>sadalīt</w:t>
      </w:r>
      <w:r w:rsidR="00B07C7F">
        <w:t>i</w:t>
      </w:r>
      <w:r w:rsidR="00ED4701">
        <w:t xml:space="preserve"> pēc procedūr</w:t>
      </w:r>
      <w:r w:rsidR="00B07C7F">
        <w:t>as</w:t>
      </w:r>
      <w:r w:rsidR="00ED4701">
        <w:t xml:space="preserve"> veida. Otr</w:t>
      </w:r>
      <w:r w:rsidR="009B6F12">
        <w:t>aj</w:t>
      </w:r>
      <w:r w:rsidR="00ED4701">
        <w:t>ā tabulā a</w:t>
      </w:r>
      <w:r w:rsidR="007A72D0">
        <w:t>pkopotas</w:t>
      </w:r>
      <w:r w:rsidR="00A777E1">
        <w:t xml:space="preserve"> sarunu procedūras, iepriekš nepublicējot paziņojumu par līgumu </w:t>
      </w:r>
      <w:r w:rsidR="007A72D0">
        <w:t xml:space="preserve">(iedalot tos pēc </w:t>
      </w:r>
      <w:r w:rsidR="009B6F12">
        <w:t xml:space="preserve">Direktīvas 2009/81/EK </w:t>
      </w:r>
      <w:r w:rsidR="007A72D0">
        <w:t>28.</w:t>
      </w:r>
      <w:r w:rsidR="009B6F12">
        <w:t> </w:t>
      </w:r>
      <w:r w:rsidR="007A72D0">
        <w:t>pantā minētajiem punktiem)</w:t>
      </w:r>
      <w:r w:rsidR="00F732ED">
        <w:t>.</w:t>
      </w:r>
      <w:r w:rsidR="00A777E1">
        <w:t xml:space="preserve"> </w:t>
      </w:r>
      <w:r w:rsidR="00F732ED">
        <w:t>T</w:t>
      </w:r>
      <w:r w:rsidR="00DA19D0">
        <w:t>reš</w:t>
      </w:r>
      <w:r w:rsidR="009B6F12">
        <w:t>aj</w:t>
      </w:r>
      <w:r w:rsidR="00DA19D0">
        <w:t>ā tabul</w:t>
      </w:r>
      <w:r w:rsidR="009B6F12">
        <w:t>ā</w:t>
      </w:r>
      <w:r w:rsidR="00DA19D0">
        <w:t xml:space="preserve"> apkopoti dati par</w:t>
      </w:r>
      <w:r w:rsidR="00ED4701">
        <w:t xml:space="preserve"> </w:t>
      </w:r>
      <w:r w:rsidR="00E401ED">
        <w:t xml:space="preserve">iepirkumos </w:t>
      </w:r>
      <w:r w:rsidR="00A777E1">
        <w:t>uzvarēj</w:t>
      </w:r>
      <w:r w:rsidR="00ED4701">
        <w:t>uš</w:t>
      </w:r>
      <w:r w:rsidR="00726689">
        <w:t>o</w:t>
      </w:r>
      <w:r w:rsidR="00ED4701">
        <w:t xml:space="preserve"> pretendent</w:t>
      </w:r>
      <w:r w:rsidR="00726689">
        <w:t>u</w:t>
      </w:r>
      <w:r w:rsidR="00ED4701">
        <w:t xml:space="preserve"> valstspiederīb</w:t>
      </w:r>
      <w:r w:rsidR="00DA19D0">
        <w:t>u</w:t>
      </w:r>
      <w:r w:rsidR="00ED4701">
        <w:t>.</w:t>
      </w:r>
    </w:p>
    <w:p w14:paraId="2DEC77D3" w14:textId="207BAD36" w:rsidR="00F31123" w:rsidRDefault="00F31123" w:rsidP="00F7698E">
      <w:pPr>
        <w:spacing w:after="0"/>
        <w:jc w:val="both"/>
      </w:pPr>
      <w:r>
        <w:t xml:space="preserve">Minētie dati nodrošina datu kopumu par </w:t>
      </w:r>
      <w:r w:rsidR="002A1CE1">
        <w:t>aizsardzības un drošības jomas iepirkumiem, kurus veic gan Publisko iepirkumu likuma subjekti, gan Sabiedrisko pakalpojumu sniedzēju iepirkumu likuma subjekti</w:t>
      </w:r>
      <w:r w:rsidR="0000643D">
        <w:t>,</w:t>
      </w:r>
      <w:r w:rsidR="00CB4E39">
        <w:t xml:space="preserve"> to rezultātā</w:t>
      </w:r>
      <w:r w:rsidR="002A1CE1">
        <w:t xml:space="preserve"> </w:t>
      </w:r>
      <w:r w:rsidR="009B6F12">
        <w:t xml:space="preserve">noslēgtajiem </w:t>
      </w:r>
      <w:r>
        <w:t>piegādes, pakalpojumu un būvdarbu</w:t>
      </w:r>
      <w:r w:rsidR="007A72D0">
        <w:t xml:space="preserve"> </w:t>
      </w:r>
      <w:r w:rsidR="00B95024">
        <w:t>līgumiem</w:t>
      </w:r>
      <w:r>
        <w:t xml:space="preserve"> virs ES līgumcenu sliekšņa</w:t>
      </w:r>
      <w:r w:rsidR="006D6721">
        <w:t xml:space="preserve"> </w:t>
      </w:r>
      <w:r w:rsidR="00DA19D0">
        <w:t>un</w:t>
      </w:r>
      <w:r w:rsidR="00BC7080">
        <w:t xml:space="preserve"> </w:t>
      </w:r>
      <w:r>
        <w:t xml:space="preserve">līgumcenām </w:t>
      </w:r>
      <w:r w:rsidR="00B95024">
        <w:t xml:space="preserve">bez PVN. </w:t>
      </w:r>
    </w:p>
    <w:p w14:paraId="14BDB8E5" w14:textId="77777777" w:rsidR="00F7698E" w:rsidRDefault="00F7698E" w:rsidP="00F7698E">
      <w:pPr>
        <w:spacing w:after="0"/>
        <w:jc w:val="both"/>
      </w:pPr>
    </w:p>
    <w:p w14:paraId="63BDB67D" w14:textId="77777777" w:rsidR="00F31123" w:rsidRPr="00746459" w:rsidRDefault="00F31123" w:rsidP="00F7698E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05A53CE3" w:rsidR="00F31123" w:rsidRDefault="00F31123" w:rsidP="00F7698E">
      <w:pPr>
        <w:spacing w:after="0"/>
        <w:jc w:val="both"/>
      </w:pPr>
      <w:r>
        <w:t xml:space="preserve">Dati tīmekļvietnes sadaļā </w:t>
      </w:r>
      <w:r w:rsidR="0083467E">
        <w:rPr>
          <w:b/>
          <w:i/>
        </w:rPr>
        <w:t>Iepirkumu dati</w:t>
      </w:r>
      <w:r w:rsidR="0083467E">
        <w:t xml:space="preserve"> </w:t>
      </w:r>
      <w:r>
        <w:t xml:space="preserve">zem </w:t>
      </w:r>
      <w:r w:rsidR="00C96687">
        <w:rPr>
          <w:b/>
          <w:i/>
        </w:rPr>
        <w:t xml:space="preserve">Iepirkumu dati </w:t>
      </w:r>
      <w:r w:rsidRPr="00550F7F">
        <w:rPr>
          <w:b/>
          <w:i/>
        </w:rPr>
        <w:t>/</w:t>
      </w:r>
      <w:r w:rsidR="0083467E">
        <w:rPr>
          <w:b/>
          <w:i/>
        </w:rPr>
        <w:t xml:space="preserve"> </w:t>
      </w:r>
      <w:r w:rsidR="000D3D72">
        <w:rPr>
          <w:b/>
          <w:i/>
        </w:rPr>
        <w:t>S</w:t>
      </w:r>
      <w:r w:rsidR="007B47B4">
        <w:rPr>
          <w:b/>
          <w:i/>
        </w:rPr>
        <w:t xml:space="preserve">tatistikas veidlapu dati/ </w:t>
      </w:r>
      <w:r>
        <w:rPr>
          <w:b/>
          <w:i/>
        </w:rPr>
        <w:t>ES direktīvu prasībām apkopotā statistika</w:t>
      </w:r>
      <w:r w:rsidR="0083467E">
        <w:rPr>
          <w:b/>
          <w:i/>
        </w:rPr>
        <w:t xml:space="preserve"> </w:t>
      </w:r>
      <w:r>
        <w:rPr>
          <w:b/>
          <w:i/>
        </w:rPr>
        <w:t>/</w:t>
      </w:r>
      <w:r w:rsidR="0083467E">
        <w:rPr>
          <w:b/>
          <w:i/>
        </w:rPr>
        <w:t xml:space="preserve"> Atskaite saskaņā ar Direktīvu 2009/81/EK pēc iepirkumu veidiem – Būvdarbi / Piegāde / Pakalpojumi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p w14:paraId="3CD4BCDB" w14:textId="77777777" w:rsidR="0083467E" w:rsidRDefault="0083467E" w:rsidP="00F311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2461"/>
        <w:gridCol w:w="1363"/>
        <w:gridCol w:w="1186"/>
      </w:tblGrid>
      <w:tr w:rsidR="00F31123" w14:paraId="54F33DD4" w14:textId="77777777" w:rsidTr="00BD0C40">
        <w:tc>
          <w:tcPr>
            <w:tcW w:w="3286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61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63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18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B07EA3" w14:paraId="678004AB" w14:textId="77777777" w:rsidTr="009A3358">
        <w:tc>
          <w:tcPr>
            <w:tcW w:w="3286" w:type="dxa"/>
          </w:tcPr>
          <w:p w14:paraId="5D03B307" w14:textId="6A948809" w:rsidR="00B07EA3" w:rsidRDefault="00B07EA3" w:rsidP="00B07EA3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1F7EFB4" w14:textId="03A099A8" w:rsidR="00B07EA3" w:rsidRDefault="00B07EA3" w:rsidP="00B07EA3">
            <w:r>
              <w:t>par 202</w:t>
            </w:r>
            <w:r w:rsidR="00444AB7">
              <w:t>3</w:t>
            </w:r>
            <w:r>
              <w:t>. gadu</w:t>
            </w:r>
          </w:p>
        </w:tc>
        <w:tc>
          <w:tcPr>
            <w:tcW w:w="1363" w:type="dxa"/>
            <w:vAlign w:val="center"/>
          </w:tcPr>
          <w:p w14:paraId="4FB3B644" w14:textId="719ACE53" w:rsidR="00B07EA3" w:rsidRDefault="00444AB7" w:rsidP="00B07EA3">
            <w:pPr>
              <w:jc w:val="center"/>
            </w:pPr>
            <w:r>
              <w:t>25.10.2024.</w:t>
            </w:r>
          </w:p>
        </w:tc>
        <w:tc>
          <w:tcPr>
            <w:tcW w:w="1186" w:type="dxa"/>
            <w:vAlign w:val="center"/>
          </w:tcPr>
          <w:p w14:paraId="3C641B81" w14:textId="77777777" w:rsidR="00B07EA3" w:rsidRDefault="00B07EA3" w:rsidP="00B07EA3">
            <w:pPr>
              <w:jc w:val="center"/>
            </w:pPr>
          </w:p>
        </w:tc>
      </w:tr>
      <w:tr w:rsidR="00B07EA3" w14:paraId="33438972" w14:textId="77777777" w:rsidTr="00F238B1">
        <w:tc>
          <w:tcPr>
            <w:tcW w:w="3286" w:type="dxa"/>
          </w:tcPr>
          <w:p w14:paraId="700EB513" w14:textId="606244CF" w:rsidR="00B07EA3" w:rsidRDefault="00B07EA3" w:rsidP="00B07EA3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F459B60" w14:textId="23CF09AE" w:rsidR="00B07EA3" w:rsidRDefault="00B07EA3" w:rsidP="00B07EA3">
            <w:r>
              <w:t>par 2022. gadu</w:t>
            </w:r>
          </w:p>
        </w:tc>
        <w:tc>
          <w:tcPr>
            <w:tcW w:w="1363" w:type="dxa"/>
            <w:vAlign w:val="bottom"/>
          </w:tcPr>
          <w:p w14:paraId="2C66AD49" w14:textId="21DB09C4" w:rsidR="00B07EA3" w:rsidRDefault="00B07EA3" w:rsidP="00B07EA3">
            <w:pPr>
              <w:jc w:val="center"/>
            </w:pPr>
          </w:p>
        </w:tc>
        <w:tc>
          <w:tcPr>
            <w:tcW w:w="1186" w:type="dxa"/>
            <w:vAlign w:val="center"/>
          </w:tcPr>
          <w:p w14:paraId="7A128349" w14:textId="22B54148" w:rsidR="00B07EA3" w:rsidRDefault="00B07EA3" w:rsidP="00B07EA3">
            <w:pPr>
              <w:jc w:val="center"/>
            </w:pPr>
            <w:r>
              <w:t>Sk. arhīvā</w:t>
            </w:r>
          </w:p>
        </w:tc>
      </w:tr>
      <w:tr w:rsidR="00B07EA3" w14:paraId="068C4EE2" w14:textId="77777777" w:rsidTr="00F238B1">
        <w:tc>
          <w:tcPr>
            <w:tcW w:w="3286" w:type="dxa"/>
          </w:tcPr>
          <w:p w14:paraId="66242878" w14:textId="03DBEAB6" w:rsidR="00B07EA3" w:rsidRDefault="00B07EA3" w:rsidP="00B07EA3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31606F" w14:textId="00AF8DB7" w:rsidR="00B07EA3" w:rsidRDefault="00B07EA3" w:rsidP="00B07EA3">
            <w:r>
              <w:t>par 2021. gadu</w:t>
            </w:r>
          </w:p>
        </w:tc>
        <w:tc>
          <w:tcPr>
            <w:tcW w:w="1363" w:type="dxa"/>
            <w:vAlign w:val="bottom"/>
          </w:tcPr>
          <w:p w14:paraId="454D37D3" w14:textId="68F2BEE2" w:rsidR="00B07EA3" w:rsidRDefault="00B07EA3" w:rsidP="00B07EA3">
            <w:pPr>
              <w:jc w:val="center"/>
            </w:pPr>
          </w:p>
        </w:tc>
        <w:tc>
          <w:tcPr>
            <w:tcW w:w="1186" w:type="dxa"/>
            <w:vAlign w:val="bottom"/>
          </w:tcPr>
          <w:p w14:paraId="3E6367A7" w14:textId="79ED9C25" w:rsidR="00B07EA3" w:rsidRDefault="00B07EA3" w:rsidP="00B07EA3">
            <w:pPr>
              <w:jc w:val="center"/>
            </w:pPr>
            <w:r>
              <w:t>Sk. arhīvā</w:t>
            </w:r>
          </w:p>
        </w:tc>
      </w:tr>
      <w:tr w:rsidR="00B07EA3" w14:paraId="10E60255" w14:textId="77777777" w:rsidTr="0013003D">
        <w:tc>
          <w:tcPr>
            <w:tcW w:w="3286" w:type="dxa"/>
          </w:tcPr>
          <w:p w14:paraId="10B0B8C8" w14:textId="3C2C6F4F" w:rsidR="00B07EA3" w:rsidRDefault="00B07EA3" w:rsidP="00B07EA3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6AD90B8" w14:textId="34D8E127" w:rsidR="00B07EA3" w:rsidRDefault="00B07EA3" w:rsidP="00B07EA3">
            <w:r>
              <w:t>par 2020. gadu</w:t>
            </w:r>
          </w:p>
        </w:tc>
        <w:tc>
          <w:tcPr>
            <w:tcW w:w="1363" w:type="dxa"/>
            <w:vAlign w:val="bottom"/>
          </w:tcPr>
          <w:p w14:paraId="2B95C84C" w14:textId="2DFF8E75" w:rsidR="00B07EA3" w:rsidRDefault="00B07EA3" w:rsidP="00B07EA3">
            <w:pPr>
              <w:jc w:val="center"/>
            </w:pPr>
          </w:p>
        </w:tc>
        <w:tc>
          <w:tcPr>
            <w:tcW w:w="1186" w:type="dxa"/>
            <w:vAlign w:val="bottom"/>
          </w:tcPr>
          <w:p w14:paraId="2C31E334" w14:textId="521421C0" w:rsidR="00B07EA3" w:rsidRDefault="00B07EA3" w:rsidP="00B07EA3">
            <w:pPr>
              <w:jc w:val="center"/>
            </w:pPr>
            <w:r>
              <w:t>Sk. arhīvā</w:t>
            </w:r>
          </w:p>
        </w:tc>
      </w:tr>
      <w:tr w:rsidR="00B07EA3" w14:paraId="37C5D3D9" w14:textId="77777777" w:rsidTr="0083467E">
        <w:tc>
          <w:tcPr>
            <w:tcW w:w="3286" w:type="dxa"/>
          </w:tcPr>
          <w:p w14:paraId="77D08154" w14:textId="24690EA0" w:rsidR="00B07EA3" w:rsidRDefault="00B07EA3" w:rsidP="00B07EA3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FE7811" w14:textId="32965EFF" w:rsidR="00B07EA3" w:rsidRDefault="00B07EA3" w:rsidP="00B07EA3">
            <w:r>
              <w:t>par 2019. gadu</w:t>
            </w:r>
          </w:p>
        </w:tc>
        <w:tc>
          <w:tcPr>
            <w:tcW w:w="1363" w:type="dxa"/>
            <w:vAlign w:val="bottom"/>
          </w:tcPr>
          <w:p w14:paraId="0150E418" w14:textId="4AA89AF0" w:rsidR="00B07EA3" w:rsidRDefault="00B07EA3" w:rsidP="00B07EA3">
            <w:pPr>
              <w:jc w:val="center"/>
            </w:pPr>
          </w:p>
        </w:tc>
        <w:tc>
          <w:tcPr>
            <w:tcW w:w="1186" w:type="dxa"/>
            <w:vAlign w:val="bottom"/>
          </w:tcPr>
          <w:p w14:paraId="174B1DE0" w14:textId="7B81693E" w:rsidR="00B07EA3" w:rsidRDefault="00B07EA3" w:rsidP="00B07EA3">
            <w:pPr>
              <w:jc w:val="center"/>
            </w:pPr>
            <w:r>
              <w:t>Sk. arhīvā</w:t>
            </w:r>
          </w:p>
        </w:tc>
      </w:tr>
      <w:tr w:rsidR="00B07EA3" w14:paraId="4F8C7F71" w14:textId="77777777" w:rsidTr="003C566D">
        <w:tc>
          <w:tcPr>
            <w:tcW w:w="3286" w:type="dxa"/>
          </w:tcPr>
          <w:p w14:paraId="76F7E3C9" w14:textId="536AE58E" w:rsidR="00B07EA3" w:rsidRDefault="00B07EA3" w:rsidP="00B07EA3">
            <w:r>
              <w:lastRenderedPageBreak/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EEA9746" w14:textId="560A636F" w:rsidR="00B07EA3" w:rsidRDefault="00B07EA3" w:rsidP="00B07EA3">
            <w:r>
              <w:t>par 2018. gadu</w:t>
            </w:r>
          </w:p>
        </w:tc>
        <w:tc>
          <w:tcPr>
            <w:tcW w:w="1363" w:type="dxa"/>
            <w:vAlign w:val="bottom"/>
          </w:tcPr>
          <w:p w14:paraId="28BA18A5" w14:textId="3B8F3B06" w:rsidR="00B07EA3" w:rsidRDefault="00B07EA3" w:rsidP="00B07EA3">
            <w:pPr>
              <w:jc w:val="center"/>
            </w:pPr>
          </w:p>
        </w:tc>
        <w:tc>
          <w:tcPr>
            <w:tcW w:w="1186" w:type="dxa"/>
            <w:vAlign w:val="bottom"/>
          </w:tcPr>
          <w:p w14:paraId="06503EF9" w14:textId="3B716F07" w:rsidR="00B07EA3" w:rsidRDefault="00B07EA3" w:rsidP="00B07EA3">
            <w:pPr>
              <w:jc w:val="center"/>
            </w:pPr>
            <w:r>
              <w:t>Sk. arhīvā</w:t>
            </w:r>
          </w:p>
        </w:tc>
      </w:tr>
      <w:tr w:rsidR="00B07EA3" w14:paraId="64B6CC5B" w14:textId="77777777" w:rsidTr="00BD0C40">
        <w:tc>
          <w:tcPr>
            <w:tcW w:w="3286" w:type="dxa"/>
          </w:tcPr>
          <w:p w14:paraId="4A0ADCE2" w14:textId="1CB45606" w:rsidR="00B07EA3" w:rsidRDefault="00B07EA3" w:rsidP="00B07EA3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DC89FE6" w14:textId="3643895E" w:rsidR="00B07EA3" w:rsidRDefault="00B07EA3" w:rsidP="00B07EA3">
            <w:pPr>
              <w:jc w:val="both"/>
            </w:pPr>
            <w:r>
              <w:t>par 2017.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4AAED35" w14:textId="17E43A9D" w:rsidR="00B07EA3" w:rsidRDefault="00B07EA3" w:rsidP="00B07EA3">
            <w:pPr>
              <w:jc w:val="both"/>
            </w:pPr>
          </w:p>
        </w:tc>
        <w:tc>
          <w:tcPr>
            <w:tcW w:w="1186" w:type="dxa"/>
            <w:vAlign w:val="bottom"/>
          </w:tcPr>
          <w:p w14:paraId="1C5ADC01" w14:textId="4F735A39" w:rsidR="00B07EA3" w:rsidRDefault="00B07EA3" w:rsidP="00B07EA3">
            <w:pPr>
              <w:jc w:val="both"/>
            </w:pPr>
            <w:r>
              <w:t>Sk. arhīvā</w:t>
            </w:r>
          </w:p>
        </w:tc>
      </w:tr>
      <w:tr w:rsidR="00B07EA3" w14:paraId="553A5EDD" w14:textId="77777777" w:rsidTr="00BD0C40">
        <w:tc>
          <w:tcPr>
            <w:tcW w:w="3286" w:type="dxa"/>
          </w:tcPr>
          <w:p w14:paraId="31F15E25" w14:textId="4EF7D281" w:rsidR="00B07EA3" w:rsidRDefault="00B07EA3" w:rsidP="00B07EA3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3B571BC" w14:textId="1A49DA03" w:rsidR="00B07EA3" w:rsidRDefault="00B07EA3" w:rsidP="00B07EA3">
            <w:pPr>
              <w:jc w:val="both"/>
            </w:pPr>
            <w:r>
              <w:t>par 2016.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2D8E6EE" w14:textId="29A94ACA" w:rsidR="00B07EA3" w:rsidRDefault="00B07EA3" w:rsidP="00B07EA3">
            <w:pPr>
              <w:jc w:val="both"/>
            </w:pPr>
          </w:p>
        </w:tc>
        <w:tc>
          <w:tcPr>
            <w:tcW w:w="1186" w:type="dxa"/>
            <w:vAlign w:val="bottom"/>
          </w:tcPr>
          <w:p w14:paraId="462003B0" w14:textId="1759174C" w:rsidR="00B07EA3" w:rsidRDefault="00B07EA3" w:rsidP="00B07EA3">
            <w:pPr>
              <w:jc w:val="both"/>
            </w:pPr>
            <w:r>
              <w:t>Sk. arhīvā</w:t>
            </w:r>
          </w:p>
        </w:tc>
      </w:tr>
      <w:tr w:rsidR="00B07EA3" w14:paraId="045FE356" w14:textId="77777777" w:rsidTr="00BD0C40">
        <w:tc>
          <w:tcPr>
            <w:tcW w:w="3286" w:type="dxa"/>
          </w:tcPr>
          <w:p w14:paraId="1297D293" w14:textId="77777777" w:rsidR="00B07EA3" w:rsidRPr="00550F7F" w:rsidRDefault="00B07EA3" w:rsidP="00B07EA3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575FBBC" w14:textId="71FE38D2" w:rsidR="00B07EA3" w:rsidRDefault="00B07EA3" w:rsidP="00B07EA3">
            <w:pPr>
              <w:jc w:val="both"/>
            </w:pPr>
            <w:r>
              <w:t>par 2015.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A474D2F" w14:textId="5EA6F23C" w:rsidR="00B07EA3" w:rsidRDefault="00B07EA3" w:rsidP="00B07EA3">
            <w:pPr>
              <w:jc w:val="both"/>
            </w:pPr>
          </w:p>
        </w:tc>
        <w:tc>
          <w:tcPr>
            <w:tcW w:w="1186" w:type="dxa"/>
            <w:vAlign w:val="bottom"/>
          </w:tcPr>
          <w:p w14:paraId="1C6907E0" w14:textId="4FDF893D" w:rsidR="00B07EA3" w:rsidRDefault="00B07EA3" w:rsidP="00B07EA3">
            <w:pPr>
              <w:jc w:val="both"/>
            </w:pPr>
            <w:r>
              <w:t>Sk. arhīvā</w:t>
            </w:r>
          </w:p>
        </w:tc>
      </w:tr>
      <w:tr w:rsidR="00B07EA3" w14:paraId="5D01D764" w14:textId="77777777" w:rsidTr="00BD0C40">
        <w:tc>
          <w:tcPr>
            <w:tcW w:w="3286" w:type="dxa"/>
          </w:tcPr>
          <w:p w14:paraId="6DA10E3D" w14:textId="77777777" w:rsidR="00B07EA3" w:rsidRPr="00550F7F" w:rsidRDefault="00B07EA3" w:rsidP="00B07EA3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56AC3C9C" w14:textId="0B00CF6C" w:rsidR="00B07EA3" w:rsidRDefault="00B07EA3" w:rsidP="00B07EA3">
            <w:pPr>
              <w:jc w:val="both"/>
            </w:pPr>
            <w:r>
              <w:t>par 2014.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289E0FA7" w14:textId="45A7D33E" w:rsidR="00B07EA3" w:rsidRDefault="00B07EA3" w:rsidP="00B07EA3">
            <w:pPr>
              <w:jc w:val="both"/>
            </w:pPr>
          </w:p>
        </w:tc>
        <w:tc>
          <w:tcPr>
            <w:tcW w:w="1186" w:type="dxa"/>
            <w:vAlign w:val="bottom"/>
          </w:tcPr>
          <w:p w14:paraId="52CB517C" w14:textId="4DA0BFB4" w:rsidR="00B07EA3" w:rsidRDefault="00B07EA3" w:rsidP="00B07EA3">
            <w:pPr>
              <w:jc w:val="both"/>
            </w:pPr>
            <w:r>
              <w:t>Sk. arhīvā</w:t>
            </w:r>
          </w:p>
        </w:tc>
      </w:tr>
      <w:tr w:rsidR="00B07EA3" w14:paraId="095B36C2" w14:textId="77777777" w:rsidTr="00BD0C40">
        <w:tc>
          <w:tcPr>
            <w:tcW w:w="3286" w:type="dxa"/>
          </w:tcPr>
          <w:p w14:paraId="10147D48" w14:textId="2D142220" w:rsidR="00B07EA3" w:rsidRDefault="00B07EA3" w:rsidP="00B07EA3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D16F637" w14:textId="5E50A9F3" w:rsidR="00B07EA3" w:rsidRDefault="00B07EA3" w:rsidP="00B07EA3">
            <w:pPr>
              <w:jc w:val="both"/>
            </w:pPr>
            <w:r>
              <w:t>par 2013.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4F08B9F" w14:textId="525FDD7F" w:rsidR="00B07EA3" w:rsidRDefault="00B07EA3" w:rsidP="00B07EA3">
            <w:pPr>
              <w:jc w:val="both"/>
            </w:pPr>
          </w:p>
        </w:tc>
        <w:tc>
          <w:tcPr>
            <w:tcW w:w="1186" w:type="dxa"/>
            <w:vAlign w:val="bottom"/>
          </w:tcPr>
          <w:p w14:paraId="4B29457A" w14:textId="2AE72E5D" w:rsidR="00B07EA3" w:rsidRDefault="00B07EA3" w:rsidP="00B07EA3">
            <w:pPr>
              <w:jc w:val="both"/>
            </w:pPr>
            <w:r>
              <w:t>Sk. arhīvā</w:t>
            </w:r>
          </w:p>
        </w:tc>
      </w:tr>
      <w:tr w:rsidR="00B07EA3" w14:paraId="5860D5E2" w14:textId="77777777" w:rsidTr="00BD0C40">
        <w:tc>
          <w:tcPr>
            <w:tcW w:w="3286" w:type="dxa"/>
          </w:tcPr>
          <w:p w14:paraId="4266F98C" w14:textId="361D224C" w:rsidR="00B07EA3" w:rsidRDefault="00B07EA3" w:rsidP="00B07EA3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03803E8A" w14:textId="7F1FBEEF" w:rsidR="00B07EA3" w:rsidRDefault="00B07EA3" w:rsidP="00B07EA3">
            <w:pPr>
              <w:jc w:val="both"/>
            </w:pPr>
            <w:r>
              <w:t>par 2012.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69EBDCF7" w14:textId="42C12129" w:rsidR="00B07EA3" w:rsidRDefault="00B07EA3" w:rsidP="00B07EA3">
            <w:pPr>
              <w:jc w:val="both"/>
            </w:pPr>
          </w:p>
        </w:tc>
        <w:tc>
          <w:tcPr>
            <w:tcW w:w="1186" w:type="dxa"/>
            <w:vAlign w:val="bottom"/>
          </w:tcPr>
          <w:p w14:paraId="1888EFB6" w14:textId="01EA74B0" w:rsidR="00B07EA3" w:rsidRDefault="00B07EA3" w:rsidP="00B07EA3">
            <w:pPr>
              <w:jc w:val="both"/>
            </w:pPr>
            <w:r>
              <w:t>Sk. arhīvā</w:t>
            </w:r>
          </w:p>
        </w:tc>
      </w:tr>
    </w:tbl>
    <w:p w14:paraId="2AB0ECE6" w14:textId="72ACAAC6" w:rsidR="00070CE9" w:rsidRDefault="00070CE9" w:rsidP="00F31123">
      <w:pPr>
        <w:jc w:val="both"/>
        <w:rPr>
          <w:b/>
          <w:sz w:val="24"/>
          <w:szCs w:val="24"/>
        </w:rPr>
      </w:pPr>
    </w:p>
    <w:p w14:paraId="65207420" w14:textId="1E938677" w:rsidR="00653A81" w:rsidRDefault="00653A81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1C9A3343" w14:textId="3E4B0E0B" w:rsidR="00653A81" w:rsidRPr="00547CD7" w:rsidRDefault="00B07EA3" w:rsidP="00F31123">
      <w:pPr>
        <w:jc w:val="both"/>
      </w:pPr>
      <w:r>
        <w:t>13</w:t>
      </w:r>
      <w:r w:rsidR="00653A81" w:rsidRPr="00547CD7">
        <w:t>.</w:t>
      </w:r>
      <w:r>
        <w:t>09</w:t>
      </w:r>
      <w:r w:rsidR="00653A81" w:rsidRPr="00547CD7">
        <w:t>.202</w:t>
      </w:r>
      <w:r>
        <w:t>4</w:t>
      </w:r>
      <w:r w:rsidR="00653A81" w:rsidRPr="00547CD7"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5DC0C17B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471AF7">
        <w:t>2</w:t>
      </w:r>
      <w:r w:rsidRPr="00C47D9A">
        <w:t>. gada.</w:t>
      </w:r>
    </w:p>
    <w:p w14:paraId="0BBBE84D" w14:textId="7B0351E2" w:rsidR="00F31123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61A9B1B0" w:rsidR="00F31123" w:rsidRDefault="00F31123" w:rsidP="007B47B4">
      <w:pPr>
        <w:spacing w:after="0"/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</w:t>
      </w:r>
      <w:r w:rsidR="007B47B4">
        <w:t xml:space="preserve">vēlams </w:t>
      </w:r>
      <w:r>
        <w:t xml:space="preserve">norādot atsauces uz iegūtās informācijas avotu. </w:t>
      </w:r>
    </w:p>
    <w:p w14:paraId="46129CCE" w14:textId="77777777" w:rsidR="007B47B4" w:rsidRDefault="007B47B4" w:rsidP="007B47B4">
      <w:pPr>
        <w:spacing w:after="0"/>
        <w:jc w:val="both"/>
      </w:pPr>
    </w:p>
    <w:p w14:paraId="13726DF9" w14:textId="77777777" w:rsidR="00F31123" w:rsidRPr="00D34856" w:rsidRDefault="00F31123" w:rsidP="007B47B4">
      <w:pPr>
        <w:spacing w:after="0"/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F2FB5BB" w:rsidR="00F31123" w:rsidRDefault="00F31123" w:rsidP="007B47B4">
      <w:pPr>
        <w:spacing w:after="0"/>
        <w:jc w:val="both"/>
      </w:pPr>
      <w:r>
        <w:t xml:space="preserve">Datu izplatīšanas formāts (MS Excel). </w:t>
      </w:r>
    </w:p>
    <w:p w14:paraId="045B8F18" w14:textId="77777777" w:rsidR="007B47B4" w:rsidRDefault="007B47B4" w:rsidP="007B47B4">
      <w:pPr>
        <w:spacing w:after="0"/>
        <w:jc w:val="both"/>
      </w:pPr>
    </w:p>
    <w:p w14:paraId="7A6C1683" w14:textId="148AD4B6" w:rsidR="00F31123" w:rsidRDefault="00F31123" w:rsidP="007B47B4">
      <w:pPr>
        <w:shd w:val="clear" w:color="auto" w:fill="FFFFFF" w:themeFill="background1"/>
        <w:spacing w:after="0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1FA8924F" w14:textId="7E8F8663" w:rsidR="00F31123" w:rsidRDefault="00F31123" w:rsidP="007B47B4">
      <w:pPr>
        <w:shd w:val="clear" w:color="auto" w:fill="FFFFFF" w:themeFill="background1"/>
        <w:spacing w:after="0"/>
        <w:jc w:val="both"/>
      </w:pPr>
      <w:r>
        <w:t>Eiropas Komisija un citi lietotāji.</w:t>
      </w:r>
    </w:p>
    <w:p w14:paraId="63237747" w14:textId="77777777" w:rsidR="007B47B4" w:rsidRPr="008E1014" w:rsidRDefault="007B47B4" w:rsidP="007B47B4">
      <w:pPr>
        <w:shd w:val="clear" w:color="auto" w:fill="FFFFFF" w:themeFill="background1"/>
        <w:spacing w:after="0"/>
        <w:jc w:val="both"/>
      </w:pPr>
    </w:p>
    <w:p w14:paraId="210197C6" w14:textId="77777777" w:rsidR="00F31123" w:rsidRPr="00DC5493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20D324CC" w14:textId="77777777" w:rsidR="0068035F" w:rsidRDefault="0068035F" w:rsidP="0068035F">
      <w:pPr>
        <w:jc w:val="both"/>
      </w:pPr>
      <w:r>
        <w:t>Dati tiek iegūti no šādiem Iepirkumu uzraudzības biroja tīmekļvietnē publicētiem paziņojumiem:</w:t>
      </w:r>
    </w:p>
    <w:p w14:paraId="633FD643" w14:textId="77777777" w:rsidR="00E766EA" w:rsidRDefault="0068035F" w:rsidP="007F36DF">
      <w:pPr>
        <w:pStyle w:val="ListParagraph"/>
        <w:numPr>
          <w:ilvl w:val="0"/>
          <w:numId w:val="1"/>
        </w:numPr>
        <w:spacing w:after="0"/>
        <w:jc w:val="both"/>
      </w:pPr>
      <w:r>
        <w:t>paziņojums par iepirkuma procedūras rezultātiem</w:t>
      </w:r>
      <w:r w:rsidR="003F5C51">
        <w:t xml:space="preserve"> </w:t>
      </w:r>
      <w:r w:rsidR="00956418">
        <w:t>atbilstoši Ministru kabineta 2011. gada 6. decembra noteikumiem Nr. 927 „Noteikumi par iepirkumos aizsardzības un drošības jomā izmantojamo paziņojumu saturu un sagatavošanas kārtība” (spēkā no 09.12.2011.)</w:t>
      </w:r>
      <w:r w:rsidR="00E766EA">
        <w:t>;</w:t>
      </w:r>
    </w:p>
    <w:p w14:paraId="55284DD0" w14:textId="194FF748" w:rsidR="00F31123" w:rsidRDefault="00E766EA" w:rsidP="0025381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paziņojums par </w:t>
      </w:r>
      <w:r w:rsidR="00FD64F1">
        <w:t xml:space="preserve">līguma slēgšanas tiesību piešķiršanu </w:t>
      </w:r>
      <w:r w:rsidR="0068035F">
        <w:t>atbilstoši Ministru kabineta 2023. gada 24. oktobra noteikumiem Nr. 605 „Iepirkuma un koncesijas procedūras paziņojumu noteikumi” (spēkā no 01.11.2023.).</w:t>
      </w:r>
    </w:p>
    <w:p w14:paraId="3A7A08C9" w14:textId="77777777" w:rsidR="007B47B4" w:rsidRDefault="007B47B4" w:rsidP="007B47B4">
      <w:pPr>
        <w:spacing w:after="0"/>
        <w:jc w:val="both"/>
      </w:pPr>
    </w:p>
    <w:p w14:paraId="4784C426" w14:textId="77777777" w:rsidR="00F31123" w:rsidRPr="00B02E17" w:rsidRDefault="00F31123" w:rsidP="007B47B4">
      <w:pPr>
        <w:spacing w:after="0"/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6EFF9E9D" w:rsidR="00F31123" w:rsidRDefault="00F31123" w:rsidP="007B47B4">
      <w:pPr>
        <w:spacing w:after="0"/>
        <w:jc w:val="both"/>
      </w:pPr>
      <w:r>
        <w:t>Atskaites periods ir kalendārais gads.</w:t>
      </w:r>
    </w:p>
    <w:p w14:paraId="5F74E5BE" w14:textId="77777777" w:rsidR="007B47B4" w:rsidRPr="00EE7C26" w:rsidRDefault="007B47B4" w:rsidP="007B47B4">
      <w:pPr>
        <w:spacing w:after="0"/>
        <w:jc w:val="both"/>
      </w:pPr>
    </w:p>
    <w:p w14:paraId="18A4180F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Klasifikācijas</w:t>
      </w:r>
    </w:p>
    <w:p w14:paraId="6A3BA467" w14:textId="24331730" w:rsidR="00F31123" w:rsidRDefault="006F3B92" w:rsidP="007B47B4">
      <w:pPr>
        <w:spacing w:after="0"/>
        <w:jc w:val="both"/>
      </w:pPr>
      <w:r>
        <w:t>Publicēto iepirkumu paziņojumu</w:t>
      </w:r>
      <w:r w:rsidR="00F31123">
        <w:t xml:space="preserve"> </w:t>
      </w:r>
      <w:r w:rsidR="00AF283F">
        <w:t xml:space="preserve">dati </w:t>
      </w:r>
      <w:r w:rsidR="00F31123">
        <w:t>par noslēgtajiem piegādes, pakalpojumu un būvdarbu līgumiem tiek klasificēti pēc virs ES līgumcenu sliekšņa un sistematizēti pēc noteiktām kritēriju pazīmēm, kādas noteiktas Eiropas Komisijas standartizētā atskaitē</w:t>
      </w:r>
      <w:r w:rsidR="00AF283F">
        <w:t>, piemēram, Kopējā</w:t>
      </w:r>
      <w:r w:rsidR="00BE5A91">
        <w:t xml:space="preserve"> iepirkuma vārd</w:t>
      </w:r>
      <w:r w:rsidR="009C5648">
        <w:t>n</w:t>
      </w:r>
      <w:r w:rsidR="00BE5A91">
        <w:t xml:space="preserve">īca </w:t>
      </w:r>
      <w:r w:rsidR="00AF283F">
        <w:t>(</w:t>
      </w:r>
      <w:proofErr w:type="spellStart"/>
      <w:r w:rsidR="00AF283F">
        <w:rPr>
          <w:i/>
        </w:rPr>
        <w:t>Common</w:t>
      </w:r>
      <w:proofErr w:type="spellEnd"/>
      <w:r w:rsidR="00AF283F">
        <w:rPr>
          <w:i/>
        </w:rPr>
        <w:t xml:space="preserve"> </w:t>
      </w:r>
      <w:proofErr w:type="spellStart"/>
      <w:r w:rsidR="00AF283F">
        <w:rPr>
          <w:i/>
        </w:rPr>
        <w:t>Procurement</w:t>
      </w:r>
      <w:proofErr w:type="spellEnd"/>
      <w:r w:rsidR="00AF283F">
        <w:rPr>
          <w:i/>
        </w:rPr>
        <w:t xml:space="preserve"> </w:t>
      </w:r>
      <w:proofErr w:type="spellStart"/>
      <w:r w:rsidR="00AF283F">
        <w:rPr>
          <w:i/>
        </w:rPr>
        <w:t>Vocabulary</w:t>
      </w:r>
      <w:proofErr w:type="spellEnd"/>
      <w:r w:rsidR="00BE5A91">
        <w:rPr>
          <w:i/>
        </w:rPr>
        <w:t xml:space="preserve"> - CPV</w:t>
      </w:r>
      <w:r w:rsidR="00AF283F">
        <w:t>)</w:t>
      </w:r>
      <w:r w:rsidR="00BE5A91">
        <w:t xml:space="preserve"> jeb CPV nomenklatūras klasifikators, kurš noteikts ar Komisijas Regulu </w:t>
      </w:r>
      <w:proofErr w:type="gramStart"/>
      <w:r w:rsidR="00BE5A91">
        <w:t>(</w:t>
      </w:r>
      <w:proofErr w:type="gramEnd"/>
      <w:r w:rsidR="00BE5A91">
        <w:t>EK) Nr.213/2008 (2007. gada 28. 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</w:t>
      </w:r>
      <w:r w:rsidR="0099448C">
        <w:t xml:space="preserve"> </w:t>
      </w:r>
      <w:r w:rsidR="00BE5A91">
        <w:t>CPV nomenklatūra piemērojama publiskajam iepirkumam, lai standartizētu norādes, kuras izmanto līgumslēdzējas iestādes sava iepirkuma priekšmeta norādīšanai.</w:t>
      </w:r>
    </w:p>
    <w:p w14:paraId="0FFBF6AB" w14:textId="77777777" w:rsidR="007B47B4" w:rsidRDefault="007B47B4" w:rsidP="007B47B4">
      <w:pPr>
        <w:spacing w:after="0"/>
        <w:jc w:val="both"/>
      </w:pPr>
    </w:p>
    <w:p w14:paraId="0D1F0306" w14:textId="77777777" w:rsidR="00F31123" w:rsidRPr="00621F1C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487896" w14:textId="6C5D6BB9" w:rsidR="00F31123" w:rsidRDefault="00F31123" w:rsidP="007B47B4">
      <w:pPr>
        <w:spacing w:after="0"/>
        <w:jc w:val="both"/>
      </w:pPr>
      <w:r>
        <w:t xml:space="preserve">No </w:t>
      </w:r>
      <w:r w:rsidR="00ED33F0">
        <w:t>publicētajos iepirkumu paziņojumos</w:t>
      </w:r>
      <w:r>
        <w:t xml:space="preserve"> iekļautās informācijas tiek iegūti kopēji sasummēti dati (noslēgto līgumu summa, </w:t>
      </w:r>
      <w:r w:rsidR="00753A48">
        <w:t xml:space="preserve">līgumu skaits, </w:t>
      </w:r>
      <w:r w:rsidR="007F2D9B">
        <w:t xml:space="preserve">sadalījums </w:t>
      </w:r>
      <w:r>
        <w:t xml:space="preserve">pēc iepirkuma veida un </w:t>
      </w:r>
      <w:r w:rsidR="00B47726">
        <w:t xml:space="preserve">pēc </w:t>
      </w:r>
      <w:r>
        <w:t>sarunu procedūr</w:t>
      </w:r>
      <w:r w:rsidR="00B47726">
        <w:t>u</w:t>
      </w:r>
      <w:r w:rsidR="00B23099">
        <w:t>,</w:t>
      </w:r>
      <w:r w:rsidR="00753A48">
        <w:t xml:space="preserve"> </w:t>
      </w:r>
      <w:r w:rsidR="00C559E4">
        <w:t>iepriekš nepublicējot paziņojumu par līgumu</w:t>
      </w:r>
      <w:r w:rsidR="00B23099">
        <w:t>, pamatojuma</w:t>
      </w:r>
      <w:r>
        <w:t>) par valsti kopumā.</w:t>
      </w:r>
    </w:p>
    <w:p w14:paraId="28470429" w14:textId="5ECCB438" w:rsidR="00F31123" w:rsidRDefault="00F31123" w:rsidP="007B47B4">
      <w:pPr>
        <w:spacing w:after="0"/>
        <w:jc w:val="both"/>
      </w:pPr>
      <w:r>
        <w:t>Gada griezumā iegūtie dati netiek salīdzināti ar iepriekšējā gada rādītājiem un netiek aprēķināts izaugsmes temps.</w:t>
      </w:r>
    </w:p>
    <w:p w14:paraId="2E8F35D3" w14:textId="77777777" w:rsidR="007B47B4" w:rsidRDefault="007B47B4" w:rsidP="007B47B4">
      <w:pPr>
        <w:spacing w:after="0"/>
        <w:jc w:val="both"/>
      </w:pPr>
    </w:p>
    <w:p w14:paraId="4777616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02D48745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 xml:space="preserve">abiedrisko pakalpojumu sniedzēju sniegtā informācija nesatur konfidenciālus datus. </w:t>
      </w:r>
    </w:p>
    <w:p w14:paraId="2E5617CB" w14:textId="77777777" w:rsidR="007B47B4" w:rsidRPr="00F5495A" w:rsidRDefault="007B47B4" w:rsidP="007B47B4">
      <w:pPr>
        <w:spacing w:after="0"/>
        <w:jc w:val="both"/>
        <w:rPr>
          <w:sz w:val="24"/>
          <w:szCs w:val="24"/>
        </w:rPr>
      </w:pPr>
    </w:p>
    <w:p w14:paraId="670CE1BD" w14:textId="77777777" w:rsidR="00F31123" w:rsidRPr="00C64F90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5ADCE000" w:rsidR="00F31123" w:rsidRDefault="00F31123" w:rsidP="007B47B4">
      <w:pPr>
        <w:shd w:val="clear" w:color="auto" w:fill="FFFFFF" w:themeFill="background1"/>
        <w:spacing w:after="0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68A47A0" w14:textId="77777777" w:rsidR="007B47B4" w:rsidRDefault="007B47B4" w:rsidP="007B47B4">
      <w:pPr>
        <w:shd w:val="clear" w:color="auto" w:fill="FFFFFF" w:themeFill="background1"/>
        <w:spacing w:after="0"/>
        <w:jc w:val="both"/>
      </w:pPr>
    </w:p>
    <w:p w14:paraId="626047F1" w14:textId="77777777" w:rsidR="00F31123" w:rsidRPr="00DF3417" w:rsidRDefault="00F31123" w:rsidP="007B47B4">
      <w:pPr>
        <w:spacing w:after="0"/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8A78830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dati atbilst lietotāju vajadzībām, jo tie nosaka virs ES līgumcenu sliekšņa kopējo noslēgto līgumu summu rādītājus gada griezumā. </w:t>
      </w:r>
    </w:p>
    <w:p w14:paraId="5960F2F5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0FA898EE" w14:textId="77777777" w:rsidR="00F31123" w:rsidRPr="003431ED" w:rsidRDefault="00F31123" w:rsidP="007B47B4">
      <w:pPr>
        <w:spacing w:after="0"/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4F969752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5F37F496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7B4F78A6" w14:textId="7602BCDE" w:rsidR="00F31123" w:rsidRPr="00DD2E22" w:rsidRDefault="00F31123" w:rsidP="007B47B4">
      <w:pPr>
        <w:spacing w:after="0"/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12F3BF11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</w:t>
      </w:r>
      <w:r w:rsidR="00B22EF3">
        <w:rPr>
          <w:sz w:val="24"/>
          <w:szCs w:val="24"/>
        </w:rPr>
        <w:t>s</w:t>
      </w:r>
      <w:r>
        <w:rPr>
          <w:sz w:val="24"/>
          <w:szCs w:val="24"/>
        </w:rPr>
        <w:t xml:space="preserve"> datus.</w:t>
      </w:r>
    </w:p>
    <w:p w14:paraId="080B6A8C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6037FD08" w14:textId="77777777" w:rsidR="00F31123" w:rsidRPr="00713B42" w:rsidRDefault="00F31123" w:rsidP="007B47B4">
      <w:pPr>
        <w:spacing w:after="0"/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5CE4CC57" w:rsidR="00F31123" w:rsidRDefault="00F31123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  <w:r w:rsidRPr="002B75E0">
        <w:rPr>
          <w:sz w:val="24"/>
          <w:szCs w:val="24"/>
        </w:rPr>
        <w:t>Dati netiek salīdzināti, tikai apkopoti.</w:t>
      </w:r>
    </w:p>
    <w:p w14:paraId="50800B5B" w14:textId="77777777" w:rsidR="007B47B4" w:rsidRPr="002B75E0" w:rsidRDefault="007B47B4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</w:p>
    <w:p w14:paraId="2D8A86D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752494BD" w:rsidR="00F31123" w:rsidRPr="00A635B2" w:rsidRDefault="000A77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standartizētie atskaites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lastRenderedPageBreak/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24327D" w:rsidP="00BD0C40">
            <w:pPr>
              <w:jc w:val="both"/>
            </w:pPr>
            <w:hyperlink r:id="rId9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0D66AC3D" w:rsidR="00F31123" w:rsidRPr="00C26E9C" w:rsidRDefault="0013003D" w:rsidP="00BD0C40">
            <w:pPr>
              <w:jc w:val="both"/>
            </w:pPr>
            <w:r>
              <w:t>2</w:t>
            </w:r>
            <w:r w:rsidR="00446BA7">
              <w:t>2</w:t>
            </w:r>
            <w:r>
              <w:t>5</w:t>
            </w:r>
            <w:r w:rsidR="00CB53D3">
              <w:t>4</w:t>
            </w:r>
            <w:r w:rsidR="00446BA7">
              <w:t>9828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71FA3EC5" w:rsidR="00F31123" w:rsidRPr="00C64F90" w:rsidRDefault="003F5044" w:rsidP="00F31123">
      <w:pPr>
        <w:jc w:val="both"/>
      </w:pPr>
      <w:r>
        <w:t>14</w:t>
      </w:r>
      <w:r w:rsidR="00F31123">
        <w:t>.</w:t>
      </w:r>
      <w:r>
        <w:t>10</w:t>
      </w:r>
      <w:r w:rsidR="00F31123">
        <w:t>.20</w:t>
      </w:r>
      <w:r w:rsidR="003C566D">
        <w:t>2</w:t>
      </w:r>
      <w:r w:rsidR="00D5032D">
        <w:t>4</w:t>
      </w:r>
      <w:r w:rsidR="00F31123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359DEFF1" w:rsidR="003D2826" w:rsidRDefault="0024327D">
      <w:hyperlink r:id="rId10" w:history="1">
        <w:r w:rsidR="00F7698E" w:rsidRPr="00F7698E">
          <w:rPr>
            <w:rStyle w:val="Hyperlink"/>
            <w:b/>
          </w:rPr>
          <w:t>Kopsavilkums par iepirkumiem a</w:t>
        </w:r>
        <w:r w:rsidR="00AE154E" w:rsidRPr="00F7698E">
          <w:rPr>
            <w:rStyle w:val="Hyperlink"/>
            <w:b/>
          </w:rPr>
          <w:t>izsardzības un drošības jom</w:t>
        </w:r>
        <w:r w:rsidR="00F7698E" w:rsidRPr="00F7698E">
          <w:rPr>
            <w:rStyle w:val="Hyperlink"/>
            <w:b/>
          </w:rPr>
          <w:t>ā valsts sektorā</w:t>
        </w:r>
      </w:hyperlink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5234"/>
    <w:multiLevelType w:val="hybridMultilevel"/>
    <w:tmpl w:val="44E6C1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0643D"/>
    <w:rsid w:val="00011976"/>
    <w:rsid w:val="00026BDE"/>
    <w:rsid w:val="00053F6A"/>
    <w:rsid w:val="00070CE9"/>
    <w:rsid w:val="000748FF"/>
    <w:rsid w:val="00074B97"/>
    <w:rsid w:val="000839C0"/>
    <w:rsid w:val="000A77E4"/>
    <w:rsid w:val="000C3779"/>
    <w:rsid w:val="000D3D72"/>
    <w:rsid w:val="0013003D"/>
    <w:rsid w:val="0016006A"/>
    <w:rsid w:val="001958D2"/>
    <w:rsid w:val="001B1C33"/>
    <w:rsid w:val="001B2BD3"/>
    <w:rsid w:val="001C64A2"/>
    <w:rsid w:val="001F3BF8"/>
    <w:rsid w:val="00225F8B"/>
    <w:rsid w:val="00230B1B"/>
    <w:rsid w:val="0024327D"/>
    <w:rsid w:val="00244B7A"/>
    <w:rsid w:val="00253811"/>
    <w:rsid w:val="00281A5E"/>
    <w:rsid w:val="002A1CE1"/>
    <w:rsid w:val="002B75E0"/>
    <w:rsid w:val="002D66A7"/>
    <w:rsid w:val="00374899"/>
    <w:rsid w:val="003C0227"/>
    <w:rsid w:val="003C566D"/>
    <w:rsid w:val="003C5AB0"/>
    <w:rsid w:val="003D2826"/>
    <w:rsid w:val="003D5A83"/>
    <w:rsid w:val="003D5AF7"/>
    <w:rsid w:val="003D5D9B"/>
    <w:rsid w:val="003D7353"/>
    <w:rsid w:val="003E1ECD"/>
    <w:rsid w:val="003F0F1C"/>
    <w:rsid w:val="003F5044"/>
    <w:rsid w:val="003F5C51"/>
    <w:rsid w:val="00440BC3"/>
    <w:rsid w:val="00444AB7"/>
    <w:rsid w:val="00446BA7"/>
    <w:rsid w:val="00471028"/>
    <w:rsid w:val="00471AF7"/>
    <w:rsid w:val="00476C7F"/>
    <w:rsid w:val="00494467"/>
    <w:rsid w:val="004A4595"/>
    <w:rsid w:val="004C624B"/>
    <w:rsid w:val="004F3B9C"/>
    <w:rsid w:val="00547CD7"/>
    <w:rsid w:val="00575832"/>
    <w:rsid w:val="00581EB3"/>
    <w:rsid w:val="00593BEB"/>
    <w:rsid w:val="005A01B8"/>
    <w:rsid w:val="00653A81"/>
    <w:rsid w:val="00665CA0"/>
    <w:rsid w:val="0068035F"/>
    <w:rsid w:val="006A4232"/>
    <w:rsid w:val="006C608D"/>
    <w:rsid w:val="006D3670"/>
    <w:rsid w:val="006D407D"/>
    <w:rsid w:val="006D6721"/>
    <w:rsid w:val="006F22B7"/>
    <w:rsid w:val="006F3B92"/>
    <w:rsid w:val="00726689"/>
    <w:rsid w:val="007436EE"/>
    <w:rsid w:val="00753A48"/>
    <w:rsid w:val="007A72D0"/>
    <w:rsid w:val="007B47B4"/>
    <w:rsid w:val="007B5BBE"/>
    <w:rsid w:val="007D76AB"/>
    <w:rsid w:val="007F2D9B"/>
    <w:rsid w:val="007F36DF"/>
    <w:rsid w:val="007F734B"/>
    <w:rsid w:val="0083467E"/>
    <w:rsid w:val="008350D8"/>
    <w:rsid w:val="00836B04"/>
    <w:rsid w:val="008B7619"/>
    <w:rsid w:val="008F3530"/>
    <w:rsid w:val="00905D37"/>
    <w:rsid w:val="0092301F"/>
    <w:rsid w:val="00937987"/>
    <w:rsid w:val="0094342A"/>
    <w:rsid w:val="0094782B"/>
    <w:rsid w:val="00956418"/>
    <w:rsid w:val="00970F9B"/>
    <w:rsid w:val="009767E2"/>
    <w:rsid w:val="00980C55"/>
    <w:rsid w:val="0099448C"/>
    <w:rsid w:val="009A3358"/>
    <w:rsid w:val="009A6457"/>
    <w:rsid w:val="009B6F12"/>
    <w:rsid w:val="009C5648"/>
    <w:rsid w:val="009E7C08"/>
    <w:rsid w:val="00A40127"/>
    <w:rsid w:val="00A51390"/>
    <w:rsid w:val="00A777E1"/>
    <w:rsid w:val="00A96F52"/>
    <w:rsid w:val="00AA7095"/>
    <w:rsid w:val="00AC0C78"/>
    <w:rsid w:val="00AC1DDC"/>
    <w:rsid w:val="00AE154E"/>
    <w:rsid w:val="00AF1563"/>
    <w:rsid w:val="00AF283F"/>
    <w:rsid w:val="00B07C7F"/>
    <w:rsid w:val="00B07EA3"/>
    <w:rsid w:val="00B22EF3"/>
    <w:rsid w:val="00B23099"/>
    <w:rsid w:val="00B36C27"/>
    <w:rsid w:val="00B47726"/>
    <w:rsid w:val="00B50FE4"/>
    <w:rsid w:val="00B63D7C"/>
    <w:rsid w:val="00B86047"/>
    <w:rsid w:val="00B95024"/>
    <w:rsid w:val="00B96937"/>
    <w:rsid w:val="00BA4023"/>
    <w:rsid w:val="00BC7080"/>
    <w:rsid w:val="00BE5A91"/>
    <w:rsid w:val="00C122F5"/>
    <w:rsid w:val="00C375DA"/>
    <w:rsid w:val="00C559E4"/>
    <w:rsid w:val="00C732D3"/>
    <w:rsid w:val="00C74500"/>
    <w:rsid w:val="00C92AA7"/>
    <w:rsid w:val="00C96687"/>
    <w:rsid w:val="00CB4E39"/>
    <w:rsid w:val="00CB53D3"/>
    <w:rsid w:val="00D02EA7"/>
    <w:rsid w:val="00D5032D"/>
    <w:rsid w:val="00D503D1"/>
    <w:rsid w:val="00D50467"/>
    <w:rsid w:val="00DA19D0"/>
    <w:rsid w:val="00DC0C00"/>
    <w:rsid w:val="00DF2899"/>
    <w:rsid w:val="00DF2FD4"/>
    <w:rsid w:val="00E02AFA"/>
    <w:rsid w:val="00E3525E"/>
    <w:rsid w:val="00E401ED"/>
    <w:rsid w:val="00E54025"/>
    <w:rsid w:val="00E55B56"/>
    <w:rsid w:val="00E766EA"/>
    <w:rsid w:val="00EA445D"/>
    <w:rsid w:val="00EB7699"/>
    <w:rsid w:val="00EC0E46"/>
    <w:rsid w:val="00EC21CE"/>
    <w:rsid w:val="00ED33F0"/>
    <w:rsid w:val="00ED4701"/>
    <w:rsid w:val="00EF66E6"/>
    <w:rsid w:val="00F238B1"/>
    <w:rsid w:val="00F30547"/>
    <w:rsid w:val="00F31123"/>
    <w:rsid w:val="00F628CE"/>
    <w:rsid w:val="00F732ED"/>
    <w:rsid w:val="00F7698E"/>
    <w:rsid w:val="00F90DBF"/>
    <w:rsid w:val="00F96433"/>
    <w:rsid w:val="00FD64F1"/>
    <w:rsid w:val="00FE2088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6E03"/>
  <w15:docId w15:val="{7F4EAB3C-81F5-4189-8750-77AE3B9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C0C7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B47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0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oficialas-statistikas-veidlapu-apkopojum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sts@iu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3CEEA-40CE-4EF7-B282-FA0F5881B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20748-5AC9-4E00-AA47-A5C5798DF9F0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00ABB7FA-7BD1-4845-9424-580B048E07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4471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Marika Vizule</cp:lastModifiedBy>
  <cp:revision>85</cp:revision>
  <dcterms:created xsi:type="dcterms:W3CDTF">2020-10-28T14:04:00Z</dcterms:created>
  <dcterms:modified xsi:type="dcterms:W3CDTF">2024-10-14T08:13:00Z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1018800</vt:r8>
  </property>
  <property fmtid="{D5CDD505-2E9C-101B-9397-08002B2CF9AE}" pid="4" name="MediaServiceImageTags">
    <vt:lpwstr/>
  </property>
</Properties>
</file>